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425F92B8" w:rsidR="00005AD7" w:rsidRPr="000224A3" w:rsidRDefault="00666E3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REBALANS 2023.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3920CA8B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FE4AFD">
        <w:rPr>
          <w:rFonts w:cstheme="minorHAnsi"/>
          <w:b/>
        </w:rPr>
        <w:t>OSNOVNA ŠKOLA PLAŠKI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53279AD3" w14:textId="77777777" w:rsidR="00FE4AFD" w:rsidRDefault="00FE4AFD" w:rsidP="00FE4AFD">
      <w:pPr>
        <w:pStyle w:val="Bezproreda"/>
        <w:jc w:val="both"/>
        <w:rPr>
          <w:rFonts w:cstheme="minorHAnsi"/>
        </w:rPr>
      </w:pPr>
    </w:p>
    <w:p w14:paraId="63C72B12" w14:textId="77777777" w:rsidR="00FE4AFD" w:rsidRPr="004D0FFE" w:rsidRDefault="00FE4AFD" w:rsidP="00FE4AFD">
      <w:pPr>
        <w:pStyle w:val="Bezproreda"/>
        <w:jc w:val="both"/>
        <w:rPr>
          <w:rFonts w:cstheme="minorHAnsi"/>
        </w:rPr>
      </w:pPr>
      <w:r w:rsidRPr="004D0FFE">
        <w:rPr>
          <w:rFonts w:cstheme="minorHAnsi"/>
        </w:rPr>
        <w:t>Djelatnost Škole je odgoj i obvezno osnovno školovanje djece i mladih, provedba predškolskog odgoja za djecu u godini dana prije polaska u osnovnu školu u matičnoj školi i obavljanje predškolskog odgoja i obrazovanja za djecu rane i predškolske dobi od navršene treće godine života do polaska u osnovnu školu u Područnoj školi Saborsko, a od rujna 2022. i u matičnoj školi u Plaškom. Temelji se na nastavnom planu i programu rada, Školskom kurikulumu te Godišnjem planu i program rada.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16B7236" w14:textId="77777777" w:rsidR="00FE4AFD" w:rsidRDefault="00FE4AFD" w:rsidP="00FE4AFD">
      <w:pPr>
        <w:spacing w:after="0" w:line="240" w:lineRule="auto"/>
        <w:jc w:val="both"/>
        <w:rPr>
          <w:rFonts w:cstheme="minorHAnsi"/>
        </w:rPr>
      </w:pPr>
    </w:p>
    <w:p w14:paraId="3A6BC314" w14:textId="3A0704F3" w:rsidR="00FE4AFD" w:rsidRPr="004D0FFE" w:rsidRDefault="00FE4AFD" w:rsidP="00FE4AFD">
      <w:pPr>
        <w:spacing w:after="0"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Škola radi u jednoj smjeni, a nastava se odvija u matičnoj školi i jednoj područnoj školi u Saborskom. U matičnoj školi odvija se nastava za učenike od 1. do 8. razreda, a u područnoj</w:t>
      </w:r>
      <w:r>
        <w:rPr>
          <w:rFonts w:cstheme="minorHAnsi"/>
        </w:rPr>
        <w:t xml:space="preserve"> školi</w:t>
      </w:r>
      <w:r w:rsidRPr="004D0FFE">
        <w:rPr>
          <w:rFonts w:cstheme="minorHAnsi"/>
        </w:rPr>
        <w:t xml:space="preserve"> od 1. do 4. razreda u jednom kombiniranom razrednom odjelu. Škola ima 13 razrednih odjela. U PŠ Saborsko se nastava odvija u jednom kombiniranom razrednom odjelu. U matičnoj školi su ustrojena i dva razredna odjela za rad s učenicima s teškoćama u razvoju i to za razrednu i predmetnu nastavu. Škola ima 46 djelatnika sukladno Pravilniku o organizaciji rada i sistematizaciji radnih mjesta</w:t>
      </w:r>
      <w:r>
        <w:rPr>
          <w:rFonts w:cstheme="minorHAnsi"/>
        </w:rPr>
        <w:t>.</w:t>
      </w:r>
    </w:p>
    <w:p w14:paraId="34F56BCE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535C7FAC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4"/>
        <w:gridCol w:w="2937"/>
        <w:gridCol w:w="1277"/>
        <w:gridCol w:w="1506"/>
        <w:gridCol w:w="1394"/>
        <w:gridCol w:w="1361"/>
      </w:tblGrid>
      <w:tr w:rsidR="00941C84" w:rsidRPr="00766B49" w14:paraId="2FD93D7A" w14:textId="77777777" w:rsidTr="00FE4AFD">
        <w:trPr>
          <w:trHeight w:val="467"/>
        </w:trPr>
        <w:tc>
          <w:tcPr>
            <w:tcW w:w="1154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40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7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7777777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POVCEĆANJE/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0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FE4AFD">
        <w:trPr>
          <w:trHeight w:val="219"/>
        </w:trPr>
        <w:tc>
          <w:tcPr>
            <w:tcW w:w="1154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40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7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0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67D18">
        <w:trPr>
          <w:trHeight w:val="242"/>
        </w:trPr>
        <w:tc>
          <w:tcPr>
            <w:tcW w:w="9629" w:type="dxa"/>
            <w:gridSpan w:val="6"/>
          </w:tcPr>
          <w:p w14:paraId="20F98201" w14:textId="5E79542F" w:rsidR="004145CD" w:rsidRPr="00766B49" w:rsidRDefault="004145CD" w:rsidP="0087293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872935">
              <w:rPr>
                <w:rFonts w:cstheme="minorHAnsi"/>
                <w:b/>
              </w:rPr>
              <w:t xml:space="preserve"> 25 OŠ PLAŠKI</w:t>
            </w:r>
          </w:p>
        </w:tc>
      </w:tr>
      <w:tr w:rsidR="00941C84" w:rsidRPr="00766B49" w14:paraId="4FB1D566" w14:textId="77777777" w:rsidTr="00FE4AFD">
        <w:trPr>
          <w:trHeight w:val="225"/>
        </w:trPr>
        <w:tc>
          <w:tcPr>
            <w:tcW w:w="1154" w:type="dxa"/>
          </w:tcPr>
          <w:p w14:paraId="3C1831FC" w14:textId="4BB7AB3D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940" w:type="dxa"/>
          </w:tcPr>
          <w:p w14:paraId="07426106" w14:textId="7ECEC979" w:rsidR="004145CD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javnih ustanova OŠ</w:t>
            </w:r>
          </w:p>
        </w:tc>
        <w:tc>
          <w:tcPr>
            <w:tcW w:w="1277" w:type="dxa"/>
          </w:tcPr>
          <w:p w14:paraId="166BB80A" w14:textId="5E141852" w:rsidR="004145CD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111.732,00</w:t>
            </w:r>
          </w:p>
        </w:tc>
        <w:tc>
          <w:tcPr>
            <w:tcW w:w="1506" w:type="dxa"/>
          </w:tcPr>
          <w:p w14:paraId="1890D9CE" w14:textId="0724125C" w:rsidR="004145CD" w:rsidRPr="00766B49" w:rsidRDefault="0023592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872935">
              <w:rPr>
                <w:rFonts w:cstheme="minorHAnsi"/>
              </w:rPr>
              <w:t>2.480,00</w:t>
            </w:r>
          </w:p>
        </w:tc>
        <w:tc>
          <w:tcPr>
            <w:tcW w:w="1390" w:type="dxa"/>
          </w:tcPr>
          <w:p w14:paraId="08007746" w14:textId="4EB48A96" w:rsidR="004145CD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109.252,00</w:t>
            </w:r>
          </w:p>
        </w:tc>
        <w:tc>
          <w:tcPr>
            <w:tcW w:w="1362" w:type="dxa"/>
          </w:tcPr>
          <w:p w14:paraId="14EC7E31" w14:textId="3F0F8350" w:rsidR="004145CD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97,78%</w:t>
            </w:r>
          </w:p>
        </w:tc>
      </w:tr>
      <w:tr w:rsidR="00872935" w:rsidRPr="00766B49" w14:paraId="0B49016E" w14:textId="77777777" w:rsidTr="00FE4AFD">
        <w:trPr>
          <w:trHeight w:val="242"/>
        </w:trPr>
        <w:tc>
          <w:tcPr>
            <w:tcW w:w="1154" w:type="dxa"/>
          </w:tcPr>
          <w:p w14:paraId="36226559" w14:textId="60311368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40" w:type="dxa"/>
          </w:tcPr>
          <w:p w14:paraId="6096C898" w14:textId="2D573A1A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7" w:type="dxa"/>
          </w:tcPr>
          <w:p w14:paraId="139A5114" w14:textId="065CC0B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350,00</w:t>
            </w:r>
          </w:p>
        </w:tc>
        <w:tc>
          <w:tcPr>
            <w:tcW w:w="1506" w:type="dxa"/>
          </w:tcPr>
          <w:p w14:paraId="22252849" w14:textId="2F5A6BC6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0" w:type="dxa"/>
          </w:tcPr>
          <w:p w14:paraId="06873EF5" w14:textId="3AE55A5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350,00</w:t>
            </w:r>
          </w:p>
        </w:tc>
        <w:tc>
          <w:tcPr>
            <w:tcW w:w="1362" w:type="dxa"/>
          </w:tcPr>
          <w:p w14:paraId="0D86E698" w14:textId="223A7A99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  <w:r w:rsidR="00FE4AFD">
              <w:rPr>
                <w:rFonts w:cstheme="minorHAnsi"/>
              </w:rPr>
              <w:t>,00</w:t>
            </w:r>
            <w:r>
              <w:rPr>
                <w:rFonts w:cstheme="minorHAnsi"/>
              </w:rPr>
              <w:t>%</w:t>
            </w:r>
          </w:p>
        </w:tc>
      </w:tr>
      <w:tr w:rsidR="00872935" w:rsidRPr="00766B49" w14:paraId="4296040C" w14:textId="77777777" w:rsidTr="00FE4AFD">
        <w:trPr>
          <w:trHeight w:val="242"/>
        </w:trPr>
        <w:tc>
          <w:tcPr>
            <w:tcW w:w="1154" w:type="dxa"/>
          </w:tcPr>
          <w:p w14:paraId="5911ACA6" w14:textId="55C26B39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940" w:type="dxa"/>
          </w:tcPr>
          <w:p w14:paraId="16193985" w14:textId="5AF1E63D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</w:t>
            </w:r>
          </w:p>
        </w:tc>
        <w:tc>
          <w:tcPr>
            <w:tcW w:w="1277" w:type="dxa"/>
          </w:tcPr>
          <w:p w14:paraId="60C0554B" w14:textId="557CCBDF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224.940,00</w:t>
            </w:r>
          </w:p>
        </w:tc>
        <w:tc>
          <w:tcPr>
            <w:tcW w:w="1506" w:type="dxa"/>
          </w:tcPr>
          <w:p w14:paraId="4D94FE01" w14:textId="1F52ADE7" w:rsidR="00872935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57.542,64</w:t>
            </w:r>
          </w:p>
        </w:tc>
        <w:tc>
          <w:tcPr>
            <w:tcW w:w="1390" w:type="dxa"/>
          </w:tcPr>
          <w:p w14:paraId="67E14B72" w14:textId="1192157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282.482,64</w:t>
            </w:r>
          </w:p>
        </w:tc>
        <w:tc>
          <w:tcPr>
            <w:tcW w:w="1362" w:type="dxa"/>
          </w:tcPr>
          <w:p w14:paraId="49184182" w14:textId="41E647B1" w:rsidR="00872935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125,58</w:t>
            </w:r>
            <w:r w:rsidR="00872935">
              <w:rPr>
                <w:rFonts w:cstheme="minorHAnsi"/>
              </w:rPr>
              <w:t>%</w:t>
            </w:r>
          </w:p>
        </w:tc>
      </w:tr>
      <w:tr w:rsidR="00941C84" w:rsidRPr="00766B49" w14:paraId="2D9270AD" w14:textId="77777777" w:rsidTr="00FE4AFD">
        <w:trPr>
          <w:trHeight w:val="242"/>
        </w:trPr>
        <w:tc>
          <w:tcPr>
            <w:tcW w:w="1154" w:type="dxa"/>
          </w:tcPr>
          <w:p w14:paraId="74547B59" w14:textId="1E985FDF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940" w:type="dxa"/>
          </w:tcPr>
          <w:p w14:paraId="680D089B" w14:textId="1CAD7EAB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1277" w:type="dxa"/>
          </w:tcPr>
          <w:p w14:paraId="78531382" w14:textId="4415DA76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6.730,00</w:t>
            </w:r>
          </w:p>
        </w:tc>
        <w:tc>
          <w:tcPr>
            <w:tcW w:w="1506" w:type="dxa"/>
          </w:tcPr>
          <w:p w14:paraId="57100523" w14:textId="2DCEEB3D" w:rsidR="004145CD" w:rsidRPr="00766B49" w:rsidRDefault="0023592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950</w:t>
            </w:r>
            <w:r w:rsidR="00FE4AFD">
              <w:rPr>
                <w:rFonts w:cstheme="minorHAnsi"/>
              </w:rPr>
              <w:t>,00</w:t>
            </w:r>
          </w:p>
        </w:tc>
        <w:tc>
          <w:tcPr>
            <w:tcW w:w="1390" w:type="dxa"/>
          </w:tcPr>
          <w:p w14:paraId="1CA1FFF6" w14:textId="5BDD11B9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7.680,00</w:t>
            </w:r>
          </w:p>
        </w:tc>
        <w:tc>
          <w:tcPr>
            <w:tcW w:w="1362" w:type="dxa"/>
          </w:tcPr>
          <w:p w14:paraId="0DE53798" w14:textId="039DBF75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114,12%</w:t>
            </w:r>
          </w:p>
        </w:tc>
      </w:tr>
      <w:tr w:rsidR="00941C84" w:rsidRPr="00766B49" w14:paraId="65CCDC47" w14:textId="77777777" w:rsidTr="00FE4AFD">
        <w:trPr>
          <w:trHeight w:val="225"/>
        </w:trPr>
        <w:tc>
          <w:tcPr>
            <w:tcW w:w="1154" w:type="dxa"/>
          </w:tcPr>
          <w:p w14:paraId="65F96800" w14:textId="56A2B2A5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940" w:type="dxa"/>
          </w:tcPr>
          <w:p w14:paraId="2C17A8F5" w14:textId="1B12B025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Osiguravanje školske prehrane za djecu u riziku od siromaštva Karlovačke županije</w:t>
            </w:r>
          </w:p>
        </w:tc>
        <w:tc>
          <w:tcPr>
            <w:tcW w:w="1277" w:type="dxa"/>
          </w:tcPr>
          <w:p w14:paraId="4189FD6F" w14:textId="36FC47B8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7.100,00</w:t>
            </w:r>
          </w:p>
        </w:tc>
        <w:tc>
          <w:tcPr>
            <w:tcW w:w="1506" w:type="dxa"/>
          </w:tcPr>
          <w:p w14:paraId="22B99A7E" w14:textId="0758343D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0" w:type="dxa"/>
          </w:tcPr>
          <w:p w14:paraId="4568A54C" w14:textId="5DD8CC32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7.100,00</w:t>
            </w:r>
          </w:p>
        </w:tc>
        <w:tc>
          <w:tcPr>
            <w:tcW w:w="1362" w:type="dxa"/>
          </w:tcPr>
          <w:p w14:paraId="5A9A2010" w14:textId="67EDA0B0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941C84" w:rsidRPr="00766B49" w14:paraId="413812E7" w14:textId="77777777" w:rsidTr="00FE4AFD">
        <w:trPr>
          <w:trHeight w:val="225"/>
        </w:trPr>
        <w:tc>
          <w:tcPr>
            <w:tcW w:w="409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77" w:type="dxa"/>
          </w:tcPr>
          <w:p w14:paraId="6012BB55" w14:textId="387E0052" w:rsidR="004145CD" w:rsidRPr="00766B49" w:rsidRDefault="00FE4AF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991.352,00</w:t>
            </w:r>
          </w:p>
        </w:tc>
        <w:tc>
          <w:tcPr>
            <w:tcW w:w="1506" w:type="dxa"/>
          </w:tcPr>
          <w:p w14:paraId="095D43A6" w14:textId="54DF213B" w:rsidR="004145CD" w:rsidRPr="00766B49" w:rsidRDefault="00FE4AF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73.412,64</w:t>
            </w:r>
          </w:p>
        </w:tc>
        <w:tc>
          <w:tcPr>
            <w:tcW w:w="1390" w:type="dxa"/>
          </w:tcPr>
          <w:p w14:paraId="59F8E5FC" w14:textId="0F0AAD4D" w:rsidR="004145CD" w:rsidRPr="00766B49" w:rsidRDefault="00FE4AF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1.064.764,64</w:t>
            </w:r>
          </w:p>
        </w:tc>
        <w:tc>
          <w:tcPr>
            <w:tcW w:w="1362" w:type="dxa"/>
          </w:tcPr>
          <w:p w14:paraId="3C9BD49B" w14:textId="5287AF41" w:rsidR="004145CD" w:rsidRPr="00766B49" w:rsidRDefault="00FE4AF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107,41%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978A4E7" w14:textId="77777777" w:rsidR="004145CD" w:rsidRPr="00766B49" w:rsidRDefault="004145CD" w:rsidP="009F2EDF">
      <w:pPr>
        <w:spacing w:line="240" w:lineRule="auto"/>
        <w:rPr>
          <w:rFonts w:cstheme="minorHAnsi"/>
          <w:b/>
        </w:rPr>
      </w:pPr>
    </w:p>
    <w:p w14:paraId="0A5A62BC" w14:textId="7D700E19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FE4AFD">
        <w:rPr>
          <w:rFonts w:cstheme="minorHAnsi"/>
          <w:b/>
        </w:rPr>
        <w:t xml:space="preserve"> 121 Zakonski </w:t>
      </w:r>
      <w:r w:rsidR="000170AF">
        <w:rPr>
          <w:rFonts w:cstheme="minorHAnsi"/>
          <w:b/>
        </w:rPr>
        <w:t>standardi javnih ustanova OŠ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7870967A" w14:textId="77777777" w:rsidR="000170AF" w:rsidRPr="004D0FFE" w:rsidRDefault="00565359" w:rsidP="000170AF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="000170AF" w:rsidRPr="004D0FFE">
        <w:rPr>
          <w:rFonts w:cstheme="minorHAnsi"/>
        </w:rPr>
        <w:t xml:space="preserve">: </w:t>
      </w:r>
      <w:r w:rsidR="000170AF" w:rsidRPr="004D0FFE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6D10C009" w14:textId="15C9C3FE" w:rsidR="00565359" w:rsidRDefault="00565359" w:rsidP="00434AEE">
      <w:pPr>
        <w:spacing w:after="0" w:line="240" w:lineRule="auto"/>
        <w:rPr>
          <w:rFonts w:cstheme="minorHAnsi"/>
          <w:bCs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AF7D197" w14:textId="480970BB" w:rsidR="00D73B33" w:rsidRDefault="00565359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0170AF" w:rsidRPr="004D0FFE">
        <w:rPr>
          <w:rFonts w:cstheme="minorHAnsi"/>
        </w:rPr>
        <w:t>Podizanje kvalitete odgoja i obrazovanja kroz uključivanje učenika u projekte, natjecanja, izvan</w:t>
      </w:r>
      <w:r w:rsidR="00CE135A">
        <w:rPr>
          <w:rFonts w:cstheme="minorHAnsi"/>
        </w:rPr>
        <w:t xml:space="preserve">nastavnu </w:t>
      </w:r>
      <w:r w:rsidR="000170AF" w:rsidRPr="004D0FFE">
        <w:rPr>
          <w:rFonts w:cstheme="minorHAnsi"/>
        </w:rPr>
        <w:t xml:space="preserve"> i terensku nastavu. </w:t>
      </w:r>
    </w:p>
    <w:p w14:paraId="71531381" w14:textId="77777777" w:rsidR="000170AF" w:rsidRPr="000170AF" w:rsidRDefault="000170AF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</w:p>
    <w:p w14:paraId="419452F9" w14:textId="4D614473" w:rsidR="00434AEE" w:rsidRDefault="00434AEE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0D46088" w14:textId="77777777" w:rsidR="000170AF" w:rsidRPr="00766B49" w:rsidRDefault="000170AF" w:rsidP="00434AEE">
      <w:pPr>
        <w:spacing w:after="0" w:line="240" w:lineRule="auto"/>
        <w:rPr>
          <w:rFonts w:cstheme="minorHAnsi"/>
          <w:b/>
        </w:rPr>
      </w:pPr>
    </w:p>
    <w:p w14:paraId="15C3E3DB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Zakon o proračunu RH (NN, broj 87/08, 136/12, 15/15)</w:t>
      </w:r>
    </w:p>
    <w:p w14:paraId="1708FF8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Zakona o odgoju i obrazovanju u osnovnoj i srednjoj školi (Narodne novine, 87/08, 86/09, 92/10,105/10. ,92./11.,16/12.,86/12., 94/13, 152/2014,7/17.i 68/18. 98/19. i 64/20.– u daljnjem tekstu Zakon o odgoju i obrazovanju) </w:t>
      </w:r>
    </w:p>
    <w:p w14:paraId="4F40D0DD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Državni pedagoški standard osnovnoškolskog sustava odgoja i obrazovanja (NN, broj 63/08, 90/10)- Uredba o načinu izračuna iznosa pomoći izravnanja za decentralizirane funkcije jedinica   lokalne i područne (regionalne) samouprave (NN, broj 13/17)</w:t>
      </w:r>
    </w:p>
    <w:p w14:paraId="049985CE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Vlade RH o kriterijima i mjerilima za utvrđivanje bilančnih prava za financiranje minimalnog financijskog standarda javnih potreba  osnovnih škola (NN, broj 148/2021.)</w:t>
      </w:r>
    </w:p>
    <w:p w14:paraId="10AEE94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o kriterijima i mjerilima za financiranje decentraliziranih funkcija u osnovnim školama koju donosi skupština Karlovačke Županije</w:t>
      </w:r>
    </w:p>
    <w:p w14:paraId="21393B64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Financijski plan materijalnih i financijskih rashoda za osnovne škole </w:t>
      </w:r>
    </w:p>
    <w:p w14:paraId="2BA82DF1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Operativni plan investicijskih ulaganja u osnovne škole, srednje škole i učeničke domove </w:t>
      </w:r>
    </w:p>
    <w:p w14:paraId="6DF73C62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Plan rashoda za nabavu proizvedene dugotrajne imovine i dodatna ulaganja na nefinancijskoj imovini u OŠ na području KŽ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52F759C4" w:rsidR="00B36200" w:rsidRDefault="00B36200" w:rsidP="000170AF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63B9023" w14:textId="77777777" w:rsidR="000170AF" w:rsidRDefault="000170AF" w:rsidP="000170AF">
      <w:pPr>
        <w:spacing w:after="0" w:line="240" w:lineRule="auto"/>
        <w:rPr>
          <w:rFonts w:cstheme="minorHAnsi"/>
          <w:i/>
        </w:rPr>
      </w:pPr>
    </w:p>
    <w:p w14:paraId="635DC799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Odluka Vlade o kriterijima i mjerilima za utvrđivanje bilančnih prava za financiranje minimalnog financijskog standarda javnih potreba osnovnih škola (NN, broj 148/21)</w:t>
      </w:r>
    </w:p>
    <w:p w14:paraId="1FBF1F3C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Smjernice Ministarstva financija</w:t>
      </w:r>
    </w:p>
    <w:p w14:paraId="021E14CC" w14:textId="77777777" w:rsidR="000170AF" w:rsidRPr="004D0FFE" w:rsidRDefault="000170AF" w:rsidP="000170AF">
      <w:pPr>
        <w:spacing w:after="0" w:line="240" w:lineRule="auto"/>
        <w:rPr>
          <w:rFonts w:cstheme="minorHAnsi"/>
        </w:rPr>
      </w:pPr>
      <w:r w:rsidRPr="004D0FFE">
        <w:rPr>
          <w:rFonts w:cstheme="minorHAnsi"/>
        </w:rPr>
        <w:t>Upute za izradu Proračuna Karlovačke županije za razdoblje 2023.-2025</w:t>
      </w:r>
    </w:p>
    <w:p w14:paraId="66158A0B" w14:textId="77777777" w:rsidR="000170AF" w:rsidRPr="00766B49" w:rsidRDefault="000170AF" w:rsidP="000170AF">
      <w:pPr>
        <w:spacing w:after="0" w:line="240" w:lineRule="auto"/>
        <w:rPr>
          <w:rFonts w:cstheme="minorHAnsi"/>
        </w:rPr>
      </w:pP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092E594A" w14:textId="63F07C49" w:rsidR="00377DF3" w:rsidRDefault="00377DF3" w:rsidP="000170A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0170AF">
        <w:rPr>
          <w:rFonts w:cstheme="minorHAnsi"/>
          <w:b/>
        </w:rPr>
        <w:t>:</w:t>
      </w:r>
    </w:p>
    <w:p w14:paraId="270476B1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0548B45E" w14:textId="79D622DD" w:rsidR="000170AF" w:rsidRDefault="000170AF" w:rsidP="000170A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Kroz ovaj program financirani su materijalni rashodi škole. Svi računi vezani za tekuće  obveze škole su plaćeni. </w:t>
      </w:r>
    </w:p>
    <w:p w14:paraId="1BDCEBA4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18027849" w14:textId="77777777" w:rsidR="00235922" w:rsidRPr="00766B49" w:rsidRDefault="00235922" w:rsidP="000170AF">
      <w:pPr>
        <w:spacing w:after="0" w:line="240" w:lineRule="auto"/>
        <w:rPr>
          <w:rFonts w:cstheme="minorHAnsi"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27DE58D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797"/>
        <w:gridCol w:w="1615"/>
        <w:gridCol w:w="1615"/>
      </w:tblGrid>
      <w:tr w:rsidR="00941C84" w:rsidRPr="00766B49" w14:paraId="4BD10A1F" w14:textId="77777777" w:rsidTr="00941C84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941C84" w:rsidRPr="00766B49" w14:paraId="0BFF721E" w14:textId="77777777" w:rsidTr="00941C84">
        <w:trPr>
          <w:trHeight w:val="195"/>
        </w:trPr>
        <w:tc>
          <w:tcPr>
            <w:tcW w:w="1609" w:type="dxa"/>
          </w:tcPr>
          <w:p w14:paraId="2D7E13EA" w14:textId="38DD5120" w:rsidR="00941C84" w:rsidRPr="00766B49" w:rsidRDefault="000170AF" w:rsidP="004145CD">
            <w:pPr>
              <w:rPr>
                <w:rFonts w:cstheme="minorHAnsi"/>
              </w:rPr>
            </w:pPr>
            <w:r w:rsidRPr="00EC77D1">
              <w:rPr>
                <w:sz w:val="18"/>
                <w:szCs w:val="18"/>
              </w:rPr>
              <w:t>Ostvarenje plana tekućeg i investicijskog održavanja objekata</w:t>
            </w:r>
          </w:p>
        </w:tc>
        <w:tc>
          <w:tcPr>
            <w:tcW w:w="3616" w:type="dxa"/>
          </w:tcPr>
          <w:p w14:paraId="58CECAE1" w14:textId="6251F2C3" w:rsidR="00941C84" w:rsidRPr="00766B49" w:rsidRDefault="000170AF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Redovito financiranje materijalnih rashoda škole</w:t>
            </w:r>
          </w:p>
        </w:tc>
        <w:tc>
          <w:tcPr>
            <w:tcW w:w="797" w:type="dxa"/>
          </w:tcPr>
          <w:p w14:paraId="1049EF89" w14:textId="035F3A4F" w:rsidR="00941C84" w:rsidRPr="00766B49" w:rsidRDefault="000170A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plana</w:t>
            </w:r>
          </w:p>
        </w:tc>
        <w:tc>
          <w:tcPr>
            <w:tcW w:w="1615" w:type="dxa"/>
          </w:tcPr>
          <w:p w14:paraId="7F770D6B" w14:textId="0F75A916" w:rsidR="00941C84" w:rsidRPr="00766B49" w:rsidRDefault="00D01B9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  <w:r w:rsidR="000170AF">
              <w:rPr>
                <w:rFonts w:cstheme="minorHAnsi"/>
                <w:b/>
              </w:rPr>
              <w:t>%</w:t>
            </w:r>
          </w:p>
        </w:tc>
        <w:tc>
          <w:tcPr>
            <w:tcW w:w="1615" w:type="dxa"/>
          </w:tcPr>
          <w:p w14:paraId="154AB9FC" w14:textId="5C7288C6" w:rsidR="00941C84" w:rsidRPr="00766B49" w:rsidRDefault="000170AF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100%</w:t>
            </w: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55"/>
        <w:gridCol w:w="1224"/>
        <w:gridCol w:w="1389"/>
        <w:gridCol w:w="1262"/>
        <w:gridCol w:w="1212"/>
      </w:tblGrid>
      <w:tr w:rsidR="00941C84" w:rsidRPr="00766B49" w14:paraId="0AF48B9A" w14:textId="77777777" w:rsidTr="00F67D18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941C84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2D68EA6F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14:paraId="203DCF4C" w14:textId="025C379A" w:rsidR="00003946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obrazovno, administrativno i tehničko osoblje</w:t>
            </w:r>
          </w:p>
        </w:tc>
        <w:tc>
          <w:tcPr>
            <w:tcW w:w="1139" w:type="dxa"/>
          </w:tcPr>
          <w:p w14:paraId="118D2003" w14:textId="28A61944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21.732,00</w:t>
            </w:r>
          </w:p>
        </w:tc>
        <w:tc>
          <w:tcPr>
            <w:tcW w:w="1269" w:type="dxa"/>
          </w:tcPr>
          <w:p w14:paraId="7E4655FF" w14:textId="76233D3A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-480,00</w:t>
            </w:r>
          </w:p>
        </w:tc>
        <w:tc>
          <w:tcPr>
            <w:tcW w:w="1269" w:type="dxa"/>
          </w:tcPr>
          <w:p w14:paraId="6B5E0B19" w14:textId="40F0D182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21.252,00</w:t>
            </w:r>
          </w:p>
        </w:tc>
        <w:tc>
          <w:tcPr>
            <w:tcW w:w="1251" w:type="dxa"/>
          </w:tcPr>
          <w:p w14:paraId="11DCBAD7" w14:textId="7626F65E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97,79%</w:t>
            </w:r>
          </w:p>
        </w:tc>
      </w:tr>
      <w:tr w:rsidR="00003946" w:rsidRPr="00766B49" w14:paraId="192106B2" w14:textId="77777777" w:rsidTr="00003946">
        <w:tc>
          <w:tcPr>
            <w:tcW w:w="1987" w:type="dxa"/>
          </w:tcPr>
          <w:p w14:paraId="532B6AA2" w14:textId="514A3E25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14:paraId="43A69E1F" w14:textId="26CDBE87" w:rsidR="00003946" w:rsidRPr="00766B49" w:rsidRDefault="00235922" w:rsidP="004145CD">
            <w:pPr>
              <w:rPr>
                <w:rFonts w:cstheme="minorHAnsi"/>
              </w:rPr>
            </w:pPr>
            <w:r w:rsidRPr="00235922"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 w:rsidRPr="00235922">
              <w:rPr>
                <w:rFonts w:cstheme="minorHAnsi"/>
              </w:rPr>
              <w:t>obrazovno, administrativno i tehničko osoblje</w:t>
            </w:r>
            <w:r>
              <w:rPr>
                <w:rFonts w:cstheme="minorHAnsi"/>
              </w:rPr>
              <w:t xml:space="preserve"> – posebni dio</w:t>
            </w:r>
          </w:p>
        </w:tc>
        <w:tc>
          <w:tcPr>
            <w:tcW w:w="1139" w:type="dxa"/>
          </w:tcPr>
          <w:p w14:paraId="3ED56DFD" w14:textId="4E157209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69" w:type="dxa"/>
          </w:tcPr>
          <w:p w14:paraId="6A0CD9DC" w14:textId="27C49518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0A0EBB85" w14:textId="3B9891AF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51" w:type="dxa"/>
          </w:tcPr>
          <w:p w14:paraId="723C94B0" w14:textId="1425635A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235922" w:rsidRPr="00766B49" w14:paraId="313DBDC6" w14:textId="77777777" w:rsidTr="00003946">
        <w:tc>
          <w:tcPr>
            <w:tcW w:w="1987" w:type="dxa"/>
          </w:tcPr>
          <w:p w14:paraId="75B08A8E" w14:textId="26EE4739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14:paraId="10C0570F" w14:textId="2CF5860F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139" w:type="dxa"/>
          </w:tcPr>
          <w:p w14:paraId="3DD89C76" w14:textId="242CDC56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269" w:type="dxa"/>
          </w:tcPr>
          <w:p w14:paraId="39F735AE" w14:textId="680DA316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-2.000,00</w:t>
            </w:r>
          </w:p>
        </w:tc>
        <w:tc>
          <w:tcPr>
            <w:tcW w:w="1269" w:type="dxa"/>
          </w:tcPr>
          <w:p w14:paraId="5BD333BE" w14:textId="6E3666A5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51" w:type="dxa"/>
          </w:tcPr>
          <w:p w14:paraId="5074F091" w14:textId="5AFFE0DD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60,00%</w:t>
            </w:r>
          </w:p>
        </w:tc>
      </w:tr>
      <w:tr w:rsidR="00235922" w:rsidRPr="00766B49" w14:paraId="320CDDC1" w14:textId="77777777" w:rsidTr="00003946">
        <w:tc>
          <w:tcPr>
            <w:tcW w:w="1987" w:type="dxa"/>
          </w:tcPr>
          <w:p w14:paraId="3A93A388" w14:textId="49C46AD2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14:paraId="4CF55EB0" w14:textId="63F745B6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14:paraId="7C3E6E4F" w14:textId="203A360E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1269" w:type="dxa"/>
          </w:tcPr>
          <w:p w14:paraId="021ACDE1" w14:textId="74386FE1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958E9E8" w14:textId="3428FECE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1251" w:type="dxa"/>
          </w:tcPr>
          <w:p w14:paraId="431259D3" w14:textId="2D64EEAE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79613AE0" w:rsidR="00003946" w:rsidRPr="00766B49" w:rsidRDefault="0023592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111.732,00</w:t>
            </w:r>
          </w:p>
        </w:tc>
        <w:tc>
          <w:tcPr>
            <w:tcW w:w="1269" w:type="dxa"/>
          </w:tcPr>
          <w:p w14:paraId="7E20C465" w14:textId="29DA95D7" w:rsidR="00003946" w:rsidRPr="00766B49" w:rsidRDefault="0023592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-2.480,0</w:t>
            </w:r>
            <w:r w:rsidR="00D01B97">
              <w:rPr>
                <w:rFonts w:cstheme="minorHAnsi"/>
                <w:b/>
              </w:rPr>
              <w:t>0</w:t>
            </w:r>
          </w:p>
        </w:tc>
        <w:tc>
          <w:tcPr>
            <w:tcW w:w="1269" w:type="dxa"/>
          </w:tcPr>
          <w:p w14:paraId="4A1B4C7A" w14:textId="41B3248F" w:rsidR="00003946" w:rsidRPr="00766B49" w:rsidRDefault="00D01B9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109.252,00</w:t>
            </w:r>
          </w:p>
        </w:tc>
        <w:tc>
          <w:tcPr>
            <w:tcW w:w="1251" w:type="dxa"/>
          </w:tcPr>
          <w:p w14:paraId="1451D2D8" w14:textId="3FE2CBE0" w:rsidR="00003946" w:rsidRPr="00766B49" w:rsidRDefault="00D01B9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97,78%</w:t>
            </w:r>
          </w:p>
        </w:tc>
      </w:tr>
    </w:tbl>
    <w:p w14:paraId="3356B4BC" w14:textId="77777777" w:rsidR="00383D24" w:rsidRPr="00766B49" w:rsidRDefault="00383D24" w:rsidP="00383D24">
      <w:pPr>
        <w:spacing w:after="0" w:line="240" w:lineRule="auto"/>
        <w:rPr>
          <w:rFonts w:cstheme="minorHAnsi"/>
        </w:rPr>
      </w:pPr>
    </w:p>
    <w:p w14:paraId="4C217BEF" w14:textId="77777777" w:rsidR="00662460" w:rsidRPr="00766B49" w:rsidRDefault="00662460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662460" w:rsidRPr="00766B49" w14:paraId="6DD8D228" w14:textId="77777777" w:rsidTr="00D01B97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04BDD9E1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D01B97" w:rsidRPr="00D01B97">
              <w:rPr>
                <w:rFonts w:cstheme="minorHAnsi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Odgojno</w:t>
            </w:r>
            <w:r w:rsidR="00CE135A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obrazovno, administrativno i tehničko osoblje</w:t>
            </w:r>
          </w:p>
        </w:tc>
      </w:tr>
      <w:tr w:rsidR="00662460" w:rsidRPr="00766B49" w14:paraId="4391400A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064C4E46" w:rsidR="00662460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Materijalni rashodi škole (naknade troškova radnicima, rashodi za materijal i energiju, rashodi za usluge, financijski rashodi)</w:t>
            </w:r>
          </w:p>
        </w:tc>
      </w:tr>
      <w:tr w:rsidR="00662460" w:rsidRPr="00766B49" w14:paraId="1B941496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A516" w14:textId="77777777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D01B97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11B6E" w14:textId="0F5D3CA6" w:rsidR="00662460" w:rsidRPr="00766B49" w:rsidRDefault="00662460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41C84" w:rsidRPr="00766B49" w14:paraId="65730FCD" w14:textId="77777777" w:rsidTr="00D01B97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DA91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719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973E5E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8E1D" w14:textId="1E4CD7D5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CEC9A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043D9376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941C84" w:rsidRPr="00766B49" w14:paraId="59CEA322" w14:textId="77777777" w:rsidTr="00D01B97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56E070A0" w:rsidR="00941C84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  <w:sz w:val="20"/>
                <w:szCs w:val="20"/>
              </w:rPr>
              <w:t>Usklađenost s kriterijima i mjerilima za financiranje min. financijskog standarda javnih potreba OŠ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8D87A" w14:textId="77777777" w:rsidR="00D01B97" w:rsidRPr="00D01B97" w:rsidRDefault="00941C84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>Utvrđivanje financiranja minimalnog financijskog standarda javnih potreba za</w:t>
            </w:r>
          </w:p>
          <w:p w14:paraId="1DA5B12A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materijalne rashode</w:t>
            </w:r>
          </w:p>
          <w:p w14:paraId="4188E01B" w14:textId="77777777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5C2F5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Broj učenika,</w:t>
            </w:r>
          </w:p>
          <w:p w14:paraId="3B0A4AE5" w14:textId="6B751C99" w:rsidR="00941C84" w:rsidRPr="00766B49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Broj područnih škola i razrednih odjela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7F9ED" w14:textId="35F26833" w:rsidR="00941C84" w:rsidRPr="00766B49" w:rsidRDefault="00D608B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158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 xml:space="preserve"> učenika, 14 razrednih odjela, 1 područna škola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7D90D" w14:textId="646B0C31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608BB">
              <w:rPr>
                <w:rFonts w:eastAsia="Times New Roman" w:cstheme="minorHAnsi"/>
                <w:color w:val="000000"/>
                <w:lang w:eastAsia="hr-HR"/>
              </w:rPr>
              <w:t>158</w:t>
            </w:r>
            <w:r w:rsidR="00D01B97" w:rsidRPr="004D0FFE">
              <w:rPr>
                <w:rFonts w:eastAsia="Times New Roman" w:cstheme="minorHAnsi"/>
                <w:color w:val="000000"/>
                <w:lang w:eastAsia="hr-HR"/>
              </w:rPr>
              <w:t xml:space="preserve"> učenika, 14 razrednih odjela, 1 područna škola</w:t>
            </w:r>
          </w:p>
        </w:tc>
      </w:tr>
    </w:tbl>
    <w:p w14:paraId="1AE67EEF" w14:textId="7C1F50FF" w:rsidR="00662460" w:rsidRPr="00766B49" w:rsidRDefault="00662460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4A6C1469" w:rsidR="00136336" w:rsidRPr="00766B49" w:rsidRDefault="0013633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 w:rsidR="00856D17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856D17" w:rsidRPr="004D0FFE">
              <w:rPr>
                <w:rFonts w:eastAsia="Times New Roman" w:cstheme="minorHAnsi"/>
                <w:bCs/>
                <w:lang w:eastAsia="hr-HR"/>
              </w:rPr>
              <w:t xml:space="preserve">: </w:t>
            </w:r>
            <w:r w:rsidR="00856D17" w:rsidRPr="00C7364E">
              <w:rPr>
                <w:rFonts w:eastAsia="Times New Roman" w:cstheme="minorHAnsi"/>
                <w:b/>
                <w:bCs/>
                <w:lang w:eastAsia="hr-HR"/>
              </w:rPr>
              <w:t xml:space="preserve">A100034A </w:t>
            </w:r>
            <w:proofErr w:type="spellStart"/>
            <w:r w:rsidR="00856D17" w:rsidRPr="00C7364E">
              <w:rPr>
                <w:rFonts w:cstheme="minorHAnsi"/>
                <w:b/>
              </w:rPr>
              <w:t>Odgojnoobrazovno</w:t>
            </w:r>
            <w:proofErr w:type="spellEnd"/>
            <w:r w:rsidR="00856D17" w:rsidRPr="00C7364E">
              <w:rPr>
                <w:rFonts w:cstheme="minorHAnsi"/>
                <w:b/>
              </w:rPr>
              <w:t>, administrativno i tehničko osoblje, posebni dio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D3254EB" w:rsidR="00136336" w:rsidRPr="00766B49" w:rsidRDefault="00856D1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Troškovi za energente (el. energija, lož ulje), zdravstveni pregledi radnika, e-tehničar, ostali izvanredni  troškovi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33F5" w:rsidRPr="00766B49" w14:paraId="25AB1414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4E18E810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C7FF" w14:textId="77777777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772C564D" w:rsidR="00C833F5" w:rsidRPr="00766B49" w:rsidRDefault="00C833F5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833F5" w:rsidRPr="00766B49" w14:paraId="359AA141" w14:textId="77777777" w:rsidTr="00856D17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5693208F" w:rsidR="00C833F5" w:rsidRPr="00766B49" w:rsidRDefault="00856D1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  <w:sz w:val="20"/>
                <w:szCs w:val="20"/>
              </w:rPr>
              <w:t xml:space="preserve">Smanjenje potrošnje lož ulja u odnosu na prošlo razdoblje, odnosno zadržavanje postojeće potrošnje uvođenjem novih programa -djelatnosti </w:t>
            </w:r>
            <w:r>
              <w:rPr>
                <w:rFonts w:cstheme="minorHAnsi"/>
                <w:sz w:val="20"/>
                <w:szCs w:val="20"/>
              </w:rPr>
              <w:t>(dječji vrtići</w:t>
            </w:r>
            <w:r w:rsidRPr="004D0FFE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9519" w14:textId="5C670902" w:rsidR="00C833F5" w:rsidRPr="00766B49" w:rsidRDefault="00856D1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Energetskom obnovom zgrade matične škole 2019./20 godine pridoneslo se smanjenju potrošnje energenta lož ulja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71B92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2ED62B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384E8D5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54827EC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F8647A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D96986D" w14:textId="176B5304" w:rsidR="00C833F5" w:rsidRPr="00766B49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856D17">
              <w:rPr>
                <w:rFonts w:eastAsia="Times New Roman" w:cstheme="minorHAnsi"/>
                <w:color w:val="000000"/>
                <w:lang w:eastAsia="hr-HR"/>
              </w:rPr>
              <w:t>litre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31493" w14:textId="77777777" w:rsidR="00C97CFC" w:rsidRDefault="00C833F5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F5D3D">
              <w:rPr>
                <w:rFonts w:eastAsia="Times New Roman" w:cstheme="minorHAnsi"/>
                <w:color w:val="000000"/>
                <w:lang w:eastAsia="hr-HR"/>
              </w:rPr>
              <w:t xml:space="preserve">     </w:t>
            </w:r>
          </w:p>
          <w:p w14:paraId="22083852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EE908D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9F8259D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FE8B30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5627E38" w14:textId="241F1180" w:rsidR="00C833F5" w:rsidRPr="00766B49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856D17">
              <w:rPr>
                <w:rFonts w:eastAsia="Times New Roman" w:cstheme="minorHAnsi"/>
                <w:color w:val="000000"/>
                <w:lang w:eastAsia="hr-HR"/>
              </w:rPr>
              <w:t>4.500,00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DB69B" w14:textId="77777777" w:rsidR="00C97CFC" w:rsidRDefault="00C833F5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F5D3D">
              <w:rPr>
                <w:rFonts w:eastAsia="Times New Roman" w:cstheme="minorHAnsi"/>
                <w:color w:val="000000"/>
                <w:lang w:eastAsia="hr-HR"/>
              </w:rPr>
              <w:t xml:space="preserve">                        </w:t>
            </w:r>
          </w:p>
          <w:p w14:paraId="25C8F2DB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F93B9D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E34126D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FC110A6" w14:textId="77777777" w:rsidR="00C97CFC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C1E6877" w14:textId="6BB0FE1F" w:rsidR="00C833F5" w:rsidRPr="00766B49" w:rsidRDefault="00C97CFC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</w:t>
            </w:r>
            <w:r w:rsidR="00856D17">
              <w:rPr>
                <w:rFonts w:eastAsia="Times New Roman" w:cstheme="minorHAnsi"/>
                <w:color w:val="000000"/>
                <w:lang w:eastAsia="hr-HR"/>
              </w:rPr>
              <w:t>16.000,00</w:t>
            </w:r>
          </w:p>
        </w:tc>
      </w:tr>
    </w:tbl>
    <w:p w14:paraId="5BA2996B" w14:textId="6500A820" w:rsidR="00662460" w:rsidRDefault="00662460" w:rsidP="00662460">
      <w:pPr>
        <w:rPr>
          <w:rFonts w:cstheme="minorHAnsi"/>
        </w:rPr>
      </w:pPr>
    </w:p>
    <w:p w14:paraId="2FCC2035" w14:textId="77777777" w:rsidR="00FB084E" w:rsidRPr="004D0FFE" w:rsidRDefault="00FB084E" w:rsidP="00FB08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D0FFE">
        <w:rPr>
          <w:rFonts w:cstheme="minorHAnsi"/>
          <w:b/>
        </w:rPr>
        <w:t>ŠIFRA I NAZIV PROGRAMA: 140 JAVNE POTREBE IZNAD ZAKONSKOG STANDARDA</w:t>
      </w:r>
    </w:p>
    <w:p w14:paraId="44FC68C5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224C2D67" w14:textId="77777777" w:rsidR="00FB084E" w:rsidRPr="008E194F" w:rsidRDefault="00FB084E" w:rsidP="00FB084E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</w:t>
      </w:r>
      <w:r w:rsidRPr="004D0FFE">
        <w:rPr>
          <w:rFonts w:cstheme="minorHAnsi"/>
        </w:rPr>
        <w:t xml:space="preserve">: </w:t>
      </w:r>
      <w:r w:rsidRPr="008E194F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5F76881B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61505CC8" w14:textId="77777777" w:rsidR="00FB084E" w:rsidRPr="004D0FFE" w:rsidRDefault="00FB084E" w:rsidP="00FB084E">
      <w:pPr>
        <w:spacing w:after="0" w:line="240" w:lineRule="auto"/>
        <w:rPr>
          <w:rFonts w:cstheme="minorHAnsi"/>
          <w:sz w:val="10"/>
          <w:szCs w:val="10"/>
        </w:rPr>
      </w:pPr>
    </w:p>
    <w:p w14:paraId="630450DA" w14:textId="78E9FC3D" w:rsidR="00FB084E" w:rsidRPr="00596FF7" w:rsidRDefault="00FB084E" w:rsidP="00FB084E">
      <w:pPr>
        <w:shd w:val="clear" w:color="auto" w:fill="FFFFFF"/>
        <w:spacing w:line="100" w:lineRule="atLeast"/>
        <w:ind w:right="230"/>
        <w:jc w:val="both"/>
        <w:rPr>
          <w:rFonts w:cstheme="minorHAnsi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 w:rsidRPr="00596FF7">
        <w:rPr>
          <w:rFonts w:cstheme="minorHAnsi"/>
        </w:rPr>
        <w:t>Pod</w:t>
      </w:r>
      <w:r>
        <w:rPr>
          <w:rFonts w:cstheme="minorHAnsi"/>
        </w:rPr>
        <w:t>izanje razine standarda učenika u osnovnoj školi i predškolskoj naobrazbi uključivanjem u EU projekte (sheme školskog voća, povrća i mlijeka i mliječnih proizvoda); osiguravanje sredstava za financiranje povećanih troškova prijevoza, nabavke nastavnih sredstava i pomagala i sufinanci</w:t>
      </w:r>
      <w:r w:rsidR="00EF5D3D">
        <w:rPr>
          <w:rFonts w:cstheme="minorHAnsi"/>
        </w:rPr>
        <w:t>r</w:t>
      </w:r>
      <w:r>
        <w:rPr>
          <w:rFonts w:cstheme="minorHAnsi"/>
        </w:rPr>
        <w:t xml:space="preserve">anje prehrane za učenika s teškoćama i djecu u programu predškolskog odgoja. </w:t>
      </w:r>
    </w:p>
    <w:p w14:paraId="379EA020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5B71B8CD" w14:textId="77777777" w:rsidR="00FB084E" w:rsidRPr="008E194F" w:rsidRDefault="00FB084E" w:rsidP="00FB084E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34CB6DC2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školskoj shemi voća i povrća te mlijeka i mliječnih proizvoda (N.N. 98/2019.)</w:t>
      </w:r>
    </w:p>
    <w:p w14:paraId="7B3E8AC8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Zakon o predškolskom odgoju i obrazovanju (N.N.10/97,107/07 ,94/13,98/19. i 57/22.)</w:t>
      </w:r>
    </w:p>
    <w:p w14:paraId="295F1CA9" w14:textId="77777777" w:rsidR="00FB084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posebnim uvjetima i mjerilima ostvarivanja programa predš</w:t>
      </w:r>
      <w:r>
        <w:rPr>
          <w:rFonts w:eastAsia="Calibri" w:cstheme="minorHAnsi"/>
        </w:rPr>
        <w:t>kolskog odgoja (N. N. 84/2021..</w:t>
      </w:r>
    </w:p>
    <w:p w14:paraId="40DB3891" w14:textId="77777777" w:rsidR="00FB084E" w:rsidRPr="005B01FB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5B01FB">
        <w:rPr>
          <w:rFonts w:cstheme="minorHAnsi"/>
        </w:rPr>
        <w:t xml:space="preserve">Proračun Karlovačke županije za 2022. godinu Upute proračunskim korisnicima za izradu Proračuna Karlovačke županije za razdoblje 2021. – 2023. </w:t>
      </w:r>
    </w:p>
    <w:p w14:paraId="3515DCDB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Pr="008E194F">
        <w:rPr>
          <w:rFonts w:cstheme="minorHAnsi"/>
        </w:rPr>
        <w:t>Ugovor o pristupanju školskoj shemi (voće  i mlijeka i mliječnih proizvoda)</w:t>
      </w:r>
    </w:p>
    <w:p w14:paraId="22C690A8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>6.</w:t>
      </w:r>
      <w:r w:rsidRPr="008E194F">
        <w:rPr>
          <w:rFonts w:cstheme="minorHAnsi"/>
        </w:rPr>
        <w:t xml:space="preserve">Odluka o financiranju Ministarstva znanosti i obrazovanja za financiranje projekta „Karlovačka županija za </w:t>
      </w:r>
      <w:proofErr w:type="spellStart"/>
      <w:r w:rsidRPr="008E194F">
        <w:rPr>
          <w:rFonts w:cstheme="minorHAnsi"/>
        </w:rPr>
        <w:t>inkluzivne</w:t>
      </w:r>
      <w:proofErr w:type="spellEnd"/>
      <w:r w:rsidRPr="008E194F">
        <w:rPr>
          <w:rFonts w:cstheme="minorHAnsi"/>
        </w:rPr>
        <w:t xml:space="preserve"> škole“. </w:t>
      </w:r>
    </w:p>
    <w:p w14:paraId="36A8415E" w14:textId="77777777" w:rsidR="00FB084E" w:rsidRPr="008E194F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7. </w:t>
      </w:r>
      <w:r w:rsidRPr="008E194F">
        <w:rPr>
          <w:rFonts w:cstheme="minorHAnsi"/>
          <w:bCs/>
        </w:rPr>
        <w:t>Odluka o kriterijima za financiranje povećanih troškova prijevoza i posebnih nastavnih sredstava i pomagala te sufinanciranje prehrane učenika s teškoćama u razvoju u osnovnoškolskim programima za šk. godinu 2022./23.</w:t>
      </w:r>
    </w:p>
    <w:p w14:paraId="6FE07FCC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1293AE59" w14:textId="77777777" w:rsidR="00FB084E" w:rsidRPr="008E194F" w:rsidRDefault="00FB084E" w:rsidP="00FB084E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6943BE9" w14:textId="47F3D85B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raspodjeli sredstava namijenjenih sufinanciranju obveznog programa </w:t>
      </w:r>
      <w:proofErr w:type="spellStart"/>
      <w:r w:rsidRPr="00C7364E">
        <w:rPr>
          <w:rFonts w:cstheme="minorHAnsi"/>
        </w:rPr>
        <w:t>predškole</w:t>
      </w:r>
      <w:proofErr w:type="spellEnd"/>
      <w:r w:rsidRPr="00C7364E">
        <w:rPr>
          <w:rFonts w:cstheme="minorHAnsi"/>
        </w:rPr>
        <w:t xml:space="preserve"> za djecu predškolske dobi koji se ostvaruju u dječjim vrtićima i ustrojbenim jedinicama pri osnovnim školama koje p</w:t>
      </w:r>
      <w:r w:rsidR="00D608BB">
        <w:rPr>
          <w:rFonts w:cstheme="minorHAnsi"/>
        </w:rPr>
        <w:t xml:space="preserve">rovode programe </w:t>
      </w:r>
      <w:proofErr w:type="spellStart"/>
      <w:r w:rsidR="00D608BB">
        <w:rPr>
          <w:rFonts w:cstheme="minorHAnsi"/>
        </w:rPr>
        <w:t>predškole</w:t>
      </w:r>
      <w:proofErr w:type="spellEnd"/>
      <w:r w:rsidR="00D608BB">
        <w:rPr>
          <w:rFonts w:cstheme="minorHAnsi"/>
        </w:rPr>
        <w:t xml:space="preserve"> u 2023</w:t>
      </w:r>
      <w:r w:rsidRPr="00C7364E">
        <w:rPr>
          <w:rFonts w:cstheme="minorHAnsi"/>
        </w:rPr>
        <w:t>.godini</w:t>
      </w:r>
    </w:p>
    <w:p w14:paraId="3FCB4099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Pravilnik o provedbi nacionalne strategije za provedbu školske sheme voća i povrća te mlijeka i mliječnih proizvoda od šk. godine 2017./18. do šk. godine 2022./23. (N.N. 93/2021.)</w:t>
      </w:r>
    </w:p>
    <w:p w14:paraId="7379F715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kriterijima za financiranje povećanih troškova prijevoza i posebnih nastavnih sredstava i pomagala te sufinanciranja prehrane učenika s teškoćama u razvoju u osnovnoškolskim programima </w:t>
      </w:r>
    </w:p>
    <w:p w14:paraId="2908E81A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Odluka Školskog odbora OŠ Plaški o visini cijene prehrane za učenike u tekućoj školskoj godini</w:t>
      </w:r>
    </w:p>
    <w:p w14:paraId="55BCF081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sklopljen od strane  Općine Plaški i Saborsko o sufinanciranju troškova prehrane učenika OŠ Plaški</w:t>
      </w:r>
    </w:p>
    <w:p w14:paraId="4C637482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u OŠ Plaški (matična škola i područna škola) sklopljen između Općine Plaški i Saborsko i OŠ Plaški</w:t>
      </w:r>
    </w:p>
    <w:p w14:paraId="1E796B6E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sklopljen između roditelja i Škole</w:t>
      </w:r>
    </w:p>
    <w:p w14:paraId="331B2A63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Odluke donatora o donacijama </w:t>
      </w:r>
    </w:p>
    <w:p w14:paraId="3435E01F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Police osiguravajućih kuća za osiguranje učenika od nezgoda za vrijeme trajanja nastavne godine</w:t>
      </w:r>
    </w:p>
    <w:p w14:paraId="6A93F4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49220ECB" w14:textId="77777777" w:rsidR="00FB084E" w:rsidRDefault="00FB084E" w:rsidP="00FB084E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70C008AD" w14:textId="77777777" w:rsidR="00D608BB" w:rsidRDefault="00D608BB" w:rsidP="00FB084E">
      <w:pPr>
        <w:spacing w:after="0" w:line="240" w:lineRule="auto"/>
        <w:rPr>
          <w:rFonts w:cstheme="minorHAnsi"/>
        </w:rPr>
      </w:pPr>
    </w:p>
    <w:p w14:paraId="3A9E6ACC" w14:textId="1D5F001F" w:rsidR="00FB084E" w:rsidRPr="00FE0161" w:rsidRDefault="00F25DE8" w:rsidP="00FB084E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bCs/>
        </w:rPr>
        <w:t>Školske godine 2022/2023 15</w:t>
      </w:r>
      <w:r w:rsidR="00FB084E" w:rsidRPr="00FE0161">
        <w:rPr>
          <w:rFonts w:cstheme="minorHAnsi"/>
          <w:bCs/>
        </w:rPr>
        <w:t xml:space="preserve"> učenika 4.-ih razreda </w:t>
      </w:r>
      <w:r>
        <w:rPr>
          <w:rFonts w:cstheme="minorHAnsi"/>
          <w:bCs/>
        </w:rPr>
        <w:t>idu</w:t>
      </w:r>
      <w:r w:rsidR="00FB084E" w:rsidRPr="00FE0161">
        <w:rPr>
          <w:rFonts w:cstheme="minorHAnsi"/>
          <w:bCs/>
        </w:rPr>
        <w:t xml:space="preserve"> u školu u prirodi u Selce. Sredstva za prijevoz učenika osigurana su kroz županijske javne potrebe</w:t>
      </w:r>
    </w:p>
    <w:p w14:paraId="41C13624" w14:textId="250BE2C8" w:rsidR="00FB084E" w:rsidRDefault="00FB084E" w:rsidP="00F25DE8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F6B9D">
        <w:rPr>
          <w:rFonts w:eastAsia="Calibri" w:cstheme="minorHAnsi"/>
          <w:bCs/>
          <w:lang w:eastAsia="ar-SA"/>
        </w:rPr>
        <w:t xml:space="preserve">Vrtić u područnoj školi Saborsko </w:t>
      </w:r>
      <w:r>
        <w:rPr>
          <w:rFonts w:eastAsia="Calibri" w:cstheme="minorHAnsi"/>
          <w:bCs/>
          <w:lang w:eastAsia="ar-SA"/>
        </w:rPr>
        <w:t>pohađa 13</w:t>
      </w:r>
      <w:r w:rsidRPr="00AF6B9D">
        <w:rPr>
          <w:rFonts w:eastAsia="Calibri" w:cstheme="minorHAnsi"/>
          <w:bCs/>
          <w:lang w:eastAsia="ar-SA"/>
        </w:rPr>
        <w:t xml:space="preserve"> djece, zaposlene su dvije odgojiteljice te jedna osoba sa pola radnog vremena spremačice i pola kuharice. Troškove plaće u cijelosti financira općina Saborsko kao i sve troškove prehrane i nastavnog materijala</w:t>
      </w:r>
      <w:r>
        <w:rPr>
          <w:rFonts w:eastAsia="Calibri" w:cstheme="minorHAnsi"/>
          <w:bCs/>
          <w:lang w:eastAsia="ar-SA"/>
        </w:rPr>
        <w:t>. Vrtić</w:t>
      </w:r>
      <w:r w:rsidRPr="00AF6B9D">
        <w:rPr>
          <w:rFonts w:eastAsia="Calibri" w:cstheme="minorHAnsi"/>
          <w:bCs/>
          <w:lang w:eastAsia="ar-SA"/>
        </w:rPr>
        <w:t xml:space="preserve"> u matičnoj školi </w:t>
      </w:r>
      <w:r>
        <w:rPr>
          <w:rFonts w:eastAsia="Calibri" w:cstheme="minorHAnsi"/>
          <w:bCs/>
          <w:lang w:eastAsia="ar-SA"/>
        </w:rPr>
        <w:t>počeo je sa radom u rujnu 2022. godine</w:t>
      </w:r>
      <w:r w:rsidRPr="00AF6B9D">
        <w:rPr>
          <w:rFonts w:eastAsia="Calibri" w:cstheme="minorHAnsi"/>
          <w:bCs/>
          <w:lang w:eastAsia="ar-SA"/>
        </w:rPr>
        <w:t xml:space="preserve"> te </w:t>
      </w:r>
      <w:r w:rsidR="00F25DE8">
        <w:rPr>
          <w:rFonts w:eastAsia="Calibri" w:cstheme="minorHAnsi"/>
          <w:bCs/>
          <w:lang w:eastAsia="ar-SA"/>
        </w:rPr>
        <w:t>ga trenutno polazi 18 djece.</w:t>
      </w:r>
      <w:r w:rsidRPr="00AF6B9D">
        <w:rPr>
          <w:rFonts w:eastAsia="Calibri" w:cstheme="minorHAnsi"/>
          <w:bCs/>
          <w:lang w:eastAsia="ar-SA"/>
        </w:rPr>
        <w:t xml:space="preserve">  Općina je donijela odluku prema kojoj će dio ekonomske cijene plaćati roditelji, a dio Općina.</w:t>
      </w:r>
      <w:r w:rsidR="00F25DE8">
        <w:rPr>
          <w:rFonts w:eastAsia="Calibri" w:cstheme="minorHAnsi"/>
          <w:bCs/>
          <w:lang w:eastAsia="ar-SA"/>
        </w:rPr>
        <w:t xml:space="preserve"> </w:t>
      </w:r>
      <w:r w:rsidRPr="00AF6B9D">
        <w:rPr>
          <w:rFonts w:eastAsia="Calibri" w:cstheme="minorHAnsi"/>
          <w:bCs/>
          <w:lang w:eastAsia="ar-SA"/>
        </w:rPr>
        <w:t>Vrtić na području ove dvije općine ima veliku vrijednost za njihove stanovnike koji će nakon</w:t>
      </w:r>
      <w:r>
        <w:rPr>
          <w:rFonts w:eastAsia="Calibri" w:cstheme="minorHAnsi"/>
          <w:bCs/>
          <w:lang w:eastAsia="ar-SA"/>
        </w:rPr>
        <w:t xml:space="preserve"> dugog niza godina napokon imaju</w:t>
      </w:r>
      <w:r w:rsidRPr="00AF6B9D">
        <w:rPr>
          <w:rFonts w:eastAsia="Calibri" w:cstheme="minorHAnsi"/>
          <w:bCs/>
          <w:lang w:eastAsia="ar-SA"/>
        </w:rPr>
        <w:t xml:space="preserve"> gdje zbrinuti djecu za vrijeme radnog vremena.</w:t>
      </w:r>
    </w:p>
    <w:p w14:paraId="2C46D4C0" w14:textId="215C8377" w:rsidR="00FB084E" w:rsidRDefault="00FB084E" w:rsidP="00FB084E">
      <w:pPr>
        <w:spacing w:after="0" w:line="240" w:lineRule="auto"/>
        <w:jc w:val="both"/>
        <w:rPr>
          <w:rFonts w:cstheme="minorHAnsi"/>
        </w:rPr>
      </w:pPr>
      <w:r>
        <w:rPr>
          <w:rFonts w:eastAsia="Calibri" w:cstheme="minorHAnsi"/>
          <w:bCs/>
          <w:lang w:eastAsia="ar-SA"/>
        </w:rPr>
        <w:t xml:space="preserve">Djeca iz </w:t>
      </w:r>
      <w:r w:rsidR="00F25DE8">
        <w:rPr>
          <w:rFonts w:eastAsia="Calibri" w:cstheme="minorHAnsi"/>
          <w:bCs/>
          <w:lang w:eastAsia="ar-SA"/>
        </w:rPr>
        <w:t>posebnog razrednog odjela njih 11</w:t>
      </w:r>
      <w:r>
        <w:rPr>
          <w:rFonts w:eastAsia="Calibri" w:cstheme="minorHAnsi"/>
          <w:bCs/>
          <w:lang w:eastAsia="ar-SA"/>
        </w:rPr>
        <w:t xml:space="preserve"> kroz projekt E-tur imaju osiguran </w:t>
      </w:r>
      <w:r>
        <w:rPr>
          <w:rFonts w:cstheme="minorHAnsi"/>
        </w:rPr>
        <w:t>prilagođeni prijevoz</w:t>
      </w:r>
      <w:r w:rsidRPr="004D0FFE">
        <w:rPr>
          <w:rFonts w:cstheme="minorHAnsi"/>
        </w:rPr>
        <w:t>, prijevoz pratitelja, nabavka posebnih nastavnih  sredst</w:t>
      </w:r>
      <w:r>
        <w:rPr>
          <w:rFonts w:cstheme="minorHAnsi"/>
        </w:rPr>
        <w:t>ava i pomagala te sufinanciranu prehranu od strane MZO.</w:t>
      </w:r>
    </w:p>
    <w:p w14:paraId="6E9EF317" w14:textId="4D0E4E65" w:rsidR="00F25DE8" w:rsidRDefault="00FB084E" w:rsidP="00975066">
      <w:pPr>
        <w:spacing w:after="0" w:line="240" w:lineRule="auto"/>
        <w:jc w:val="both"/>
        <w:rPr>
          <w:rFonts w:cstheme="minorHAnsi"/>
        </w:rPr>
      </w:pPr>
      <w:r w:rsidRPr="00FE0161">
        <w:rPr>
          <w:rFonts w:eastAsia="Calibri" w:cstheme="minorHAnsi"/>
          <w:bCs/>
          <w:lang w:eastAsia="ar-SA"/>
        </w:rPr>
        <w:t xml:space="preserve">Općina Plaški velikim dijelom sudjeluje u financiranju potreba škole, uključujući razna događanja u školi, kao što je </w:t>
      </w:r>
      <w:proofErr w:type="spellStart"/>
      <w:r w:rsidRPr="00FE0161">
        <w:rPr>
          <w:rFonts w:eastAsia="Calibri" w:cstheme="minorHAnsi"/>
          <w:bCs/>
          <w:lang w:eastAsia="ar-SA"/>
        </w:rPr>
        <w:t>valentinovo</w:t>
      </w:r>
      <w:proofErr w:type="spellEnd"/>
      <w:r w:rsidRPr="00FE0161">
        <w:rPr>
          <w:rFonts w:eastAsia="Calibri" w:cstheme="minorHAnsi"/>
          <w:bCs/>
          <w:lang w:eastAsia="ar-SA"/>
        </w:rPr>
        <w:t xml:space="preserve">, maškare, dan škole i sl. </w:t>
      </w:r>
      <w:r w:rsidR="00975066">
        <w:rPr>
          <w:rFonts w:eastAsia="Calibri" w:cstheme="minorHAnsi"/>
          <w:bCs/>
          <w:lang w:eastAsia="ar-SA"/>
        </w:rPr>
        <w:t xml:space="preserve"> Od siječnja 2023. godine MZO osigurava besplatnu prehranu sa sve učenike u iznosu od 1,33</w:t>
      </w:r>
      <w:r w:rsidR="00252F96">
        <w:rPr>
          <w:rFonts w:eastAsia="Calibri" w:cstheme="minorHAnsi"/>
          <w:bCs/>
          <w:lang w:eastAsia="ar-SA"/>
        </w:rPr>
        <w:t xml:space="preserve"> </w:t>
      </w:r>
      <w:r w:rsidR="00975066">
        <w:rPr>
          <w:rFonts w:eastAsia="Calibri" w:cstheme="minorHAnsi"/>
          <w:bCs/>
          <w:lang w:eastAsia="ar-SA"/>
        </w:rPr>
        <w:t xml:space="preserve">EUR po obroku.  </w:t>
      </w:r>
    </w:p>
    <w:p w14:paraId="7AFC33B3" w14:textId="77777777" w:rsidR="00975066" w:rsidRPr="00975066" w:rsidRDefault="00975066" w:rsidP="00975066">
      <w:pPr>
        <w:spacing w:after="0" w:line="240" w:lineRule="auto"/>
        <w:jc w:val="both"/>
        <w:rPr>
          <w:rFonts w:cstheme="minorHAnsi"/>
        </w:rPr>
      </w:pPr>
    </w:p>
    <w:p w14:paraId="3A954A26" w14:textId="75F0885E" w:rsidR="00FB084E" w:rsidRPr="00766B49" w:rsidRDefault="00FB084E" w:rsidP="00FB084E">
      <w:pPr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</w:t>
      </w:r>
      <w:r>
        <w:rPr>
          <w:rFonts w:cstheme="minorHAnsi"/>
          <w:b/>
        </w:rPr>
        <w:t xml:space="preserve">USPJEŠNOSTI PROGRAMA: </w:t>
      </w: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555"/>
        <w:gridCol w:w="3670"/>
        <w:gridCol w:w="797"/>
        <w:gridCol w:w="1615"/>
        <w:gridCol w:w="1615"/>
      </w:tblGrid>
      <w:tr w:rsidR="00FB084E" w:rsidRPr="00766B49" w14:paraId="7B1EBF9A" w14:textId="77777777" w:rsidTr="00975066">
        <w:trPr>
          <w:trHeight w:val="599"/>
        </w:trPr>
        <w:tc>
          <w:tcPr>
            <w:tcW w:w="1555" w:type="dxa"/>
            <w:vAlign w:val="center"/>
          </w:tcPr>
          <w:p w14:paraId="0C4A70D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70" w:type="dxa"/>
            <w:vAlign w:val="center"/>
          </w:tcPr>
          <w:p w14:paraId="1ED8BF0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7C263DB8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621AC08A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7596259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F25DE8" w:rsidRPr="00766B49" w14:paraId="0B278823" w14:textId="77777777" w:rsidTr="00975066">
        <w:trPr>
          <w:trHeight w:val="195"/>
        </w:trPr>
        <w:tc>
          <w:tcPr>
            <w:tcW w:w="1555" w:type="dxa"/>
          </w:tcPr>
          <w:p w14:paraId="65A97DE4" w14:textId="31BB0D79" w:rsidR="00F25DE8" w:rsidRPr="00766B49" w:rsidRDefault="00F25DE8" w:rsidP="00975066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 xml:space="preserve">Uspješan nastavak školovanja učenika koji se školuju po </w:t>
            </w:r>
            <w:r w:rsidRPr="00F25DE8">
              <w:rPr>
                <w:rFonts w:cstheme="minorHAnsi"/>
              </w:rPr>
              <w:lastRenderedPageBreak/>
              <w:t>posebnom nastavnom</w:t>
            </w:r>
            <w:r w:rsidR="00975066">
              <w:rPr>
                <w:rFonts w:cstheme="minorHAnsi"/>
              </w:rPr>
              <w:t xml:space="preserve"> programu</w:t>
            </w:r>
          </w:p>
        </w:tc>
        <w:tc>
          <w:tcPr>
            <w:tcW w:w="3670" w:type="dxa"/>
          </w:tcPr>
          <w:p w14:paraId="0052A048" w14:textId="77777777" w:rsidR="00257F9B" w:rsidRDefault="00257F9B" w:rsidP="00F25DE8">
            <w:pPr>
              <w:rPr>
                <w:rFonts w:cstheme="minorHAnsi"/>
              </w:rPr>
            </w:pPr>
          </w:p>
          <w:p w14:paraId="324F72EA" w14:textId="323D9A3B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Podizanje razine standarda učenika s pri</w:t>
            </w:r>
            <w:r>
              <w:rPr>
                <w:rFonts w:cstheme="minorHAnsi"/>
              </w:rPr>
              <w:t xml:space="preserve">mjerenim programom obrazovanja </w:t>
            </w:r>
          </w:p>
        </w:tc>
        <w:tc>
          <w:tcPr>
            <w:tcW w:w="797" w:type="dxa"/>
          </w:tcPr>
          <w:p w14:paraId="2CF841BE" w14:textId="1F53C159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učenika</w:t>
            </w:r>
          </w:p>
        </w:tc>
        <w:tc>
          <w:tcPr>
            <w:tcW w:w="1615" w:type="dxa"/>
          </w:tcPr>
          <w:p w14:paraId="5DDB393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4AFEDB7B" w14:textId="38E254C7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  <w:tc>
          <w:tcPr>
            <w:tcW w:w="1615" w:type="dxa"/>
          </w:tcPr>
          <w:p w14:paraId="0C1C7E5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E36E623" w14:textId="3E2E2A60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</w:tr>
      <w:tr w:rsidR="00F25DE8" w:rsidRPr="00766B49" w14:paraId="7224689E" w14:textId="77777777" w:rsidTr="00975066">
        <w:trPr>
          <w:trHeight w:val="195"/>
        </w:trPr>
        <w:tc>
          <w:tcPr>
            <w:tcW w:w="1555" w:type="dxa"/>
          </w:tcPr>
          <w:p w14:paraId="03513A3D" w14:textId="768FB5EA" w:rsidR="00F25DE8" w:rsidRPr="00F25DE8" w:rsidRDefault="00F25DE8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Provedba programa predškolskog odgoja i obrazovanja u matičnoj školi i područnoj školi</w:t>
            </w:r>
          </w:p>
        </w:tc>
        <w:tc>
          <w:tcPr>
            <w:tcW w:w="3670" w:type="dxa"/>
          </w:tcPr>
          <w:p w14:paraId="5E33DB19" w14:textId="19C7C71F" w:rsidR="00F25DE8" w:rsidRPr="004D0FFE" w:rsidRDefault="00F25DE8" w:rsidP="00F25DE8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>Provedba programa predškolskog odgoja i obrazovanja za djecu rane i predškolske dobi od navršene tri godine života do polaska u osnovnu školu u dvije mješovite odgojno obrazovne skupine</w:t>
            </w:r>
          </w:p>
        </w:tc>
        <w:tc>
          <w:tcPr>
            <w:tcW w:w="797" w:type="dxa"/>
          </w:tcPr>
          <w:p w14:paraId="433B5758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53AF6086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06693CFB" w14:textId="5692AACD" w:rsidR="00F25DE8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djece</w:t>
            </w:r>
          </w:p>
        </w:tc>
        <w:tc>
          <w:tcPr>
            <w:tcW w:w="1615" w:type="dxa"/>
          </w:tcPr>
          <w:p w14:paraId="57EA141A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A423BDE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67CD752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E552D12" w14:textId="49FF7237" w:rsidR="00F25DE8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</w:t>
            </w:r>
          </w:p>
        </w:tc>
        <w:tc>
          <w:tcPr>
            <w:tcW w:w="1615" w:type="dxa"/>
          </w:tcPr>
          <w:p w14:paraId="33CF2E4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38399D3C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1689BC9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74AED4BE" w14:textId="5428F993" w:rsidR="00F25DE8" w:rsidRDefault="002E0386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</w:t>
            </w:r>
          </w:p>
        </w:tc>
      </w:tr>
    </w:tbl>
    <w:p w14:paraId="069E5B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389AFFE0" w14:textId="77777777" w:rsidR="00B94232" w:rsidRDefault="00B94232" w:rsidP="00FB084E">
      <w:pPr>
        <w:spacing w:after="0" w:line="240" w:lineRule="auto"/>
        <w:rPr>
          <w:rFonts w:cstheme="minorHAnsi"/>
          <w:b/>
        </w:rPr>
      </w:pPr>
    </w:p>
    <w:p w14:paraId="043338C3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D56F854" w14:textId="7777777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3C153A0D" w14:textId="77777777" w:rsidR="00FB084E" w:rsidRPr="004145CD" w:rsidRDefault="00FB084E" w:rsidP="00FB08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FB084E" w:rsidRPr="00766B49" w14:paraId="3A3F19C7" w14:textId="77777777" w:rsidTr="00975066">
        <w:tc>
          <w:tcPr>
            <w:tcW w:w="1987" w:type="dxa"/>
          </w:tcPr>
          <w:p w14:paraId="1560DAD1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FB75273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ED66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6A45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C8BE1F5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6EC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F03D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23602383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B084E" w:rsidRPr="00766B49" w14:paraId="7F8CE698" w14:textId="77777777" w:rsidTr="00975066">
        <w:trPr>
          <w:trHeight w:val="232"/>
        </w:trPr>
        <w:tc>
          <w:tcPr>
            <w:tcW w:w="1987" w:type="dxa"/>
          </w:tcPr>
          <w:p w14:paraId="21CCC22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47424536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150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F41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709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623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25DE8" w:rsidRPr="00766B49" w14:paraId="5B421D80" w14:textId="77777777" w:rsidTr="00975066">
        <w:tc>
          <w:tcPr>
            <w:tcW w:w="1987" w:type="dxa"/>
          </w:tcPr>
          <w:p w14:paraId="5AAE0F81" w14:textId="1EE25E2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A100041 </w:t>
            </w:r>
          </w:p>
        </w:tc>
        <w:tc>
          <w:tcPr>
            <w:tcW w:w="2570" w:type="dxa"/>
          </w:tcPr>
          <w:p w14:paraId="6295B5A2" w14:textId="41FF47D3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Županijske javne potrebe OŠ</w:t>
            </w:r>
          </w:p>
        </w:tc>
        <w:tc>
          <w:tcPr>
            <w:tcW w:w="1224" w:type="dxa"/>
          </w:tcPr>
          <w:p w14:paraId="2465E5AA" w14:textId="7FDE1325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820,00</w:t>
            </w:r>
          </w:p>
        </w:tc>
        <w:tc>
          <w:tcPr>
            <w:tcW w:w="1389" w:type="dxa"/>
          </w:tcPr>
          <w:p w14:paraId="74286E1E" w14:textId="379A591B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4E155A0D" w14:textId="7487EB58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820,00</w:t>
            </w:r>
          </w:p>
        </w:tc>
        <w:tc>
          <w:tcPr>
            <w:tcW w:w="1199" w:type="dxa"/>
          </w:tcPr>
          <w:p w14:paraId="242C86F5" w14:textId="0391354A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  <w:r w:rsidR="00F25DE8">
              <w:rPr>
                <w:rFonts w:cstheme="minorHAnsi"/>
              </w:rPr>
              <w:t>,00%</w:t>
            </w:r>
          </w:p>
        </w:tc>
      </w:tr>
      <w:tr w:rsidR="00F25DE8" w:rsidRPr="00766B49" w14:paraId="142E5708" w14:textId="77777777" w:rsidTr="00975066">
        <w:tc>
          <w:tcPr>
            <w:tcW w:w="1987" w:type="dxa"/>
          </w:tcPr>
          <w:p w14:paraId="2CCD56A3" w14:textId="79734908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A100159</w:t>
            </w:r>
          </w:p>
        </w:tc>
        <w:tc>
          <w:tcPr>
            <w:tcW w:w="2570" w:type="dxa"/>
          </w:tcPr>
          <w:p w14:paraId="5C8178FD" w14:textId="56C5C0E0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donacije</w:t>
            </w:r>
          </w:p>
        </w:tc>
        <w:tc>
          <w:tcPr>
            <w:tcW w:w="1224" w:type="dxa"/>
          </w:tcPr>
          <w:p w14:paraId="6E0B7094" w14:textId="74B60630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4000,00</w:t>
            </w:r>
          </w:p>
        </w:tc>
        <w:tc>
          <w:tcPr>
            <w:tcW w:w="1389" w:type="dxa"/>
          </w:tcPr>
          <w:p w14:paraId="47EAC278" w14:textId="06184305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433543B" w14:textId="6BCFD9BA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4.000,00</w:t>
            </w:r>
          </w:p>
        </w:tc>
        <w:tc>
          <w:tcPr>
            <w:tcW w:w="1199" w:type="dxa"/>
          </w:tcPr>
          <w:p w14:paraId="10331EB9" w14:textId="05F1F63E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F25DE8" w:rsidRPr="00766B49" w14:paraId="5C5D061E" w14:textId="77777777" w:rsidTr="00975066">
        <w:tc>
          <w:tcPr>
            <w:tcW w:w="1987" w:type="dxa"/>
          </w:tcPr>
          <w:p w14:paraId="3C79EDB5" w14:textId="7B852CB6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A100161</w:t>
            </w:r>
          </w:p>
        </w:tc>
        <w:tc>
          <w:tcPr>
            <w:tcW w:w="2570" w:type="dxa"/>
          </w:tcPr>
          <w:p w14:paraId="2CA10542" w14:textId="3F112C11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OSTALO</w:t>
            </w:r>
          </w:p>
        </w:tc>
        <w:tc>
          <w:tcPr>
            <w:tcW w:w="1224" w:type="dxa"/>
          </w:tcPr>
          <w:p w14:paraId="385379E9" w14:textId="2E8050D6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17.500,00</w:t>
            </w:r>
          </w:p>
        </w:tc>
        <w:tc>
          <w:tcPr>
            <w:tcW w:w="1389" w:type="dxa"/>
          </w:tcPr>
          <w:p w14:paraId="7578BDAD" w14:textId="70C1B550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-7.567,40</w:t>
            </w:r>
          </w:p>
        </w:tc>
        <w:tc>
          <w:tcPr>
            <w:tcW w:w="1260" w:type="dxa"/>
          </w:tcPr>
          <w:p w14:paraId="3411947A" w14:textId="5255C070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9.932,60</w:t>
            </w:r>
          </w:p>
        </w:tc>
        <w:tc>
          <w:tcPr>
            <w:tcW w:w="1199" w:type="dxa"/>
          </w:tcPr>
          <w:p w14:paraId="2179E543" w14:textId="58449E3E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56,76%</w:t>
            </w:r>
          </w:p>
        </w:tc>
      </w:tr>
      <w:tr w:rsidR="00F25DE8" w:rsidRPr="00766B49" w14:paraId="51846658" w14:textId="77777777" w:rsidTr="00975066">
        <w:tc>
          <w:tcPr>
            <w:tcW w:w="1987" w:type="dxa"/>
          </w:tcPr>
          <w:p w14:paraId="12728FB2" w14:textId="3DDB0F7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A100162</w:t>
            </w:r>
          </w:p>
        </w:tc>
        <w:tc>
          <w:tcPr>
            <w:tcW w:w="2570" w:type="dxa"/>
          </w:tcPr>
          <w:p w14:paraId="4FFF4B1F" w14:textId="08593576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Prijenos sredstava od nenadležnih proračuna</w:t>
            </w:r>
          </w:p>
        </w:tc>
        <w:tc>
          <w:tcPr>
            <w:tcW w:w="1224" w:type="dxa"/>
          </w:tcPr>
          <w:p w14:paraId="0FF1CB97" w14:textId="5EC6C5AA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54.000,00</w:t>
            </w:r>
          </w:p>
        </w:tc>
        <w:tc>
          <w:tcPr>
            <w:tcW w:w="1389" w:type="dxa"/>
          </w:tcPr>
          <w:p w14:paraId="4A1C25D7" w14:textId="4F7B9561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5.669,96</w:t>
            </w:r>
          </w:p>
        </w:tc>
        <w:tc>
          <w:tcPr>
            <w:tcW w:w="1260" w:type="dxa"/>
          </w:tcPr>
          <w:p w14:paraId="34E4759C" w14:textId="55BD996D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48.330,04</w:t>
            </w:r>
          </w:p>
        </w:tc>
        <w:tc>
          <w:tcPr>
            <w:tcW w:w="1199" w:type="dxa"/>
          </w:tcPr>
          <w:p w14:paraId="3B80A69B" w14:textId="3EF9520A" w:rsidR="00F25DE8" w:rsidRPr="00766B49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89,50</w:t>
            </w:r>
            <w:r w:rsidR="00F25DE8">
              <w:rPr>
                <w:rFonts w:cstheme="minorHAnsi"/>
              </w:rPr>
              <w:t>%</w:t>
            </w:r>
          </w:p>
        </w:tc>
      </w:tr>
      <w:tr w:rsidR="00F25DE8" w:rsidRPr="00766B49" w14:paraId="7883C837" w14:textId="77777777" w:rsidTr="00975066">
        <w:tc>
          <w:tcPr>
            <w:tcW w:w="1987" w:type="dxa"/>
          </w:tcPr>
          <w:p w14:paraId="5F57163C" w14:textId="6164A271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A100164</w:t>
            </w:r>
          </w:p>
        </w:tc>
        <w:tc>
          <w:tcPr>
            <w:tcW w:w="2570" w:type="dxa"/>
          </w:tcPr>
          <w:p w14:paraId="2AFCD497" w14:textId="05CBCE49" w:rsidR="00F25DE8" w:rsidRPr="00766B49" w:rsidRDefault="00F25DE8" w:rsidP="00F25DE8">
            <w:pPr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Stručno osposobljavanje bez zasnivanja radnog odnosa - korisnici</w:t>
            </w:r>
          </w:p>
        </w:tc>
        <w:tc>
          <w:tcPr>
            <w:tcW w:w="1224" w:type="dxa"/>
          </w:tcPr>
          <w:p w14:paraId="407461B3" w14:textId="03AF382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1.200,00</w:t>
            </w:r>
          </w:p>
        </w:tc>
        <w:tc>
          <w:tcPr>
            <w:tcW w:w="1389" w:type="dxa"/>
          </w:tcPr>
          <w:p w14:paraId="4BD4D662" w14:textId="1CD251BF" w:rsidR="00F25DE8" w:rsidRPr="00975066" w:rsidRDefault="00975066" w:rsidP="009750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3F315CF2" w14:textId="7125F4A3" w:rsidR="00F25DE8" w:rsidRPr="00975066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1.200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63C7869B" w14:textId="6A4A9047" w:rsidR="00F25DE8" w:rsidRPr="00975066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F25DE8" w:rsidRPr="00975066">
              <w:rPr>
                <w:rFonts w:cstheme="minorHAnsi"/>
              </w:rPr>
              <w:t>%</w:t>
            </w:r>
          </w:p>
        </w:tc>
      </w:tr>
      <w:tr w:rsidR="00F25DE8" w:rsidRPr="00766B49" w14:paraId="0EFABD3E" w14:textId="77777777" w:rsidTr="00975066">
        <w:tc>
          <w:tcPr>
            <w:tcW w:w="1987" w:type="dxa"/>
          </w:tcPr>
          <w:p w14:paraId="68CD8118" w14:textId="443AADB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A100175</w:t>
            </w:r>
          </w:p>
        </w:tc>
        <w:tc>
          <w:tcPr>
            <w:tcW w:w="2570" w:type="dxa"/>
          </w:tcPr>
          <w:p w14:paraId="2EDE52C8" w14:textId="1A283109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Sufinanciranje programa </w:t>
            </w:r>
            <w:proofErr w:type="spellStart"/>
            <w:r w:rsidRPr="004D0FFE">
              <w:rPr>
                <w:rFonts w:cstheme="minorHAnsi"/>
              </w:rPr>
              <w:t>predškole</w:t>
            </w:r>
            <w:proofErr w:type="spellEnd"/>
          </w:p>
        </w:tc>
        <w:tc>
          <w:tcPr>
            <w:tcW w:w="1224" w:type="dxa"/>
          </w:tcPr>
          <w:p w14:paraId="221A8D10" w14:textId="498DED54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1.020,00</w:t>
            </w:r>
          </w:p>
        </w:tc>
        <w:tc>
          <w:tcPr>
            <w:tcW w:w="1389" w:type="dxa"/>
          </w:tcPr>
          <w:p w14:paraId="6FA26072" w14:textId="64D67AD1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-1.020,00</w:t>
            </w:r>
          </w:p>
        </w:tc>
        <w:tc>
          <w:tcPr>
            <w:tcW w:w="1260" w:type="dxa"/>
          </w:tcPr>
          <w:p w14:paraId="435AFA1D" w14:textId="133292D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0,00</w:t>
            </w:r>
          </w:p>
        </w:tc>
        <w:tc>
          <w:tcPr>
            <w:tcW w:w="1199" w:type="dxa"/>
          </w:tcPr>
          <w:p w14:paraId="1439F863" w14:textId="77777777" w:rsidR="00F25DE8" w:rsidRDefault="00F25DE8" w:rsidP="00F25DE8">
            <w:pPr>
              <w:jc w:val="right"/>
              <w:rPr>
                <w:rFonts w:cstheme="minorHAnsi"/>
                <w:b/>
              </w:rPr>
            </w:pPr>
          </w:p>
        </w:tc>
      </w:tr>
      <w:tr w:rsidR="00F25DE8" w:rsidRPr="00766B49" w14:paraId="4E5EFCD3" w14:textId="77777777" w:rsidTr="00975066">
        <w:tc>
          <w:tcPr>
            <w:tcW w:w="1987" w:type="dxa"/>
          </w:tcPr>
          <w:p w14:paraId="737E953A" w14:textId="2D16138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A100191</w:t>
            </w:r>
          </w:p>
        </w:tc>
        <w:tc>
          <w:tcPr>
            <w:tcW w:w="2570" w:type="dxa"/>
          </w:tcPr>
          <w:p w14:paraId="5A2FC289" w14:textId="42F8ED73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Shema školskog voća, povrća i mlijeka</w:t>
            </w:r>
          </w:p>
        </w:tc>
        <w:tc>
          <w:tcPr>
            <w:tcW w:w="1224" w:type="dxa"/>
          </w:tcPr>
          <w:p w14:paraId="7546F455" w14:textId="290C28DD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1.600,00</w:t>
            </w:r>
          </w:p>
        </w:tc>
        <w:tc>
          <w:tcPr>
            <w:tcW w:w="1389" w:type="dxa"/>
          </w:tcPr>
          <w:p w14:paraId="3E1856AB" w14:textId="52887FE6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900,00</w:t>
            </w:r>
          </w:p>
        </w:tc>
        <w:tc>
          <w:tcPr>
            <w:tcW w:w="1260" w:type="dxa"/>
          </w:tcPr>
          <w:p w14:paraId="46C1A647" w14:textId="599F7DAF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2.500,00</w:t>
            </w:r>
          </w:p>
        </w:tc>
        <w:tc>
          <w:tcPr>
            <w:tcW w:w="1199" w:type="dxa"/>
          </w:tcPr>
          <w:p w14:paraId="0E14C890" w14:textId="276BCB9E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156,25%</w:t>
            </w:r>
          </w:p>
        </w:tc>
      </w:tr>
      <w:tr w:rsidR="00F25DE8" w:rsidRPr="00766B49" w14:paraId="134698CE" w14:textId="77777777" w:rsidTr="00975066">
        <w:tc>
          <w:tcPr>
            <w:tcW w:w="1987" w:type="dxa"/>
          </w:tcPr>
          <w:p w14:paraId="4F6C5508" w14:textId="1660CF8F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A100217</w:t>
            </w:r>
          </w:p>
        </w:tc>
        <w:tc>
          <w:tcPr>
            <w:tcW w:w="2570" w:type="dxa"/>
          </w:tcPr>
          <w:p w14:paraId="0A06E1C3" w14:textId="1B0767AF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Program predškolskog odgoja</w:t>
            </w:r>
          </w:p>
        </w:tc>
        <w:tc>
          <w:tcPr>
            <w:tcW w:w="1224" w:type="dxa"/>
          </w:tcPr>
          <w:p w14:paraId="450F9EC0" w14:textId="6D6F42B7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144.800,00</w:t>
            </w:r>
          </w:p>
        </w:tc>
        <w:tc>
          <w:tcPr>
            <w:tcW w:w="1389" w:type="dxa"/>
          </w:tcPr>
          <w:p w14:paraId="034A0C56" w14:textId="605F49E9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4.900,00</w:t>
            </w:r>
          </w:p>
        </w:tc>
        <w:tc>
          <w:tcPr>
            <w:tcW w:w="1260" w:type="dxa"/>
          </w:tcPr>
          <w:p w14:paraId="4AC7F7E3" w14:textId="42A34AFB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149.700,00</w:t>
            </w:r>
          </w:p>
        </w:tc>
        <w:tc>
          <w:tcPr>
            <w:tcW w:w="1199" w:type="dxa"/>
          </w:tcPr>
          <w:p w14:paraId="747DA597" w14:textId="124E110D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103,38%</w:t>
            </w:r>
          </w:p>
        </w:tc>
      </w:tr>
      <w:tr w:rsidR="00975066" w:rsidRPr="00766B49" w14:paraId="0600C874" w14:textId="77777777" w:rsidTr="00975066">
        <w:tc>
          <w:tcPr>
            <w:tcW w:w="1987" w:type="dxa"/>
          </w:tcPr>
          <w:p w14:paraId="7348E7A4" w14:textId="2AE0261F" w:rsidR="00975066" w:rsidRPr="004D0FFE" w:rsidRDefault="00975066" w:rsidP="00F25D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T1000107 </w:t>
            </w:r>
          </w:p>
        </w:tc>
        <w:tc>
          <w:tcPr>
            <w:tcW w:w="2570" w:type="dxa"/>
          </w:tcPr>
          <w:p w14:paraId="4EEB80F4" w14:textId="6D25BA20" w:rsidR="00975066" w:rsidRPr="004D0FFE" w:rsidRDefault="00975066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224" w:type="dxa"/>
          </w:tcPr>
          <w:p w14:paraId="3BBEEC94" w14:textId="57F0CF14" w:rsidR="00975066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0,00</w:t>
            </w:r>
          </w:p>
        </w:tc>
        <w:tc>
          <w:tcPr>
            <w:tcW w:w="1389" w:type="dxa"/>
          </w:tcPr>
          <w:p w14:paraId="2686BEBC" w14:textId="4C450450" w:rsidR="00975066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36.000,00</w:t>
            </w:r>
          </w:p>
        </w:tc>
        <w:tc>
          <w:tcPr>
            <w:tcW w:w="1260" w:type="dxa"/>
          </w:tcPr>
          <w:p w14:paraId="1A500B64" w14:textId="0EC346EF" w:rsidR="00975066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36.000,00</w:t>
            </w:r>
          </w:p>
        </w:tc>
        <w:tc>
          <w:tcPr>
            <w:tcW w:w="1199" w:type="dxa"/>
          </w:tcPr>
          <w:p w14:paraId="0BD1ADAF" w14:textId="77777777" w:rsidR="00975066" w:rsidRDefault="00975066" w:rsidP="00F25DE8">
            <w:pPr>
              <w:jc w:val="right"/>
              <w:rPr>
                <w:rFonts w:cstheme="minorHAnsi"/>
                <w:b/>
              </w:rPr>
            </w:pPr>
          </w:p>
        </w:tc>
      </w:tr>
      <w:tr w:rsidR="00975066" w:rsidRPr="00766B49" w14:paraId="6FD261FD" w14:textId="77777777" w:rsidTr="00975066">
        <w:tc>
          <w:tcPr>
            <w:tcW w:w="1987" w:type="dxa"/>
          </w:tcPr>
          <w:p w14:paraId="3B81BAEA" w14:textId="77777777" w:rsidR="00975066" w:rsidRPr="004D0FFE" w:rsidRDefault="00975066" w:rsidP="00F25DE8">
            <w:pPr>
              <w:jc w:val="center"/>
              <w:rPr>
                <w:rFonts w:cstheme="minorHAnsi"/>
              </w:rPr>
            </w:pPr>
          </w:p>
        </w:tc>
        <w:tc>
          <w:tcPr>
            <w:tcW w:w="2570" w:type="dxa"/>
          </w:tcPr>
          <w:p w14:paraId="7AEC75BA" w14:textId="652BBA34" w:rsidR="00975066" w:rsidRPr="00975066" w:rsidRDefault="00975066" w:rsidP="00F25DE8">
            <w:pPr>
              <w:rPr>
                <w:rFonts w:cstheme="minorHAnsi"/>
                <w:b/>
              </w:rPr>
            </w:pPr>
            <w:r w:rsidRPr="00975066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C6D4ECA" w14:textId="7484F871" w:rsidR="00975066" w:rsidRDefault="00B94232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224.940,00</w:t>
            </w:r>
          </w:p>
        </w:tc>
        <w:tc>
          <w:tcPr>
            <w:tcW w:w="1389" w:type="dxa"/>
          </w:tcPr>
          <w:p w14:paraId="68747CB6" w14:textId="2C3BFB0B" w:rsidR="00975066" w:rsidRDefault="00B94232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57.542,64</w:t>
            </w:r>
          </w:p>
        </w:tc>
        <w:tc>
          <w:tcPr>
            <w:tcW w:w="1260" w:type="dxa"/>
          </w:tcPr>
          <w:p w14:paraId="57E15072" w14:textId="141A8F5E" w:rsidR="00975066" w:rsidRDefault="00B94232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282.482,64</w:t>
            </w:r>
          </w:p>
        </w:tc>
        <w:tc>
          <w:tcPr>
            <w:tcW w:w="1199" w:type="dxa"/>
          </w:tcPr>
          <w:p w14:paraId="79D808B1" w14:textId="060016D3" w:rsidR="00975066" w:rsidRDefault="00B94232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125,58%</w:t>
            </w:r>
          </w:p>
        </w:tc>
      </w:tr>
    </w:tbl>
    <w:p w14:paraId="72A4D300" w14:textId="77777777" w:rsidR="00FB084E" w:rsidRPr="00766B49" w:rsidRDefault="00FB084E" w:rsidP="00FB084E">
      <w:pPr>
        <w:spacing w:after="0" w:line="240" w:lineRule="auto"/>
        <w:rPr>
          <w:rFonts w:cstheme="minorHAnsi"/>
        </w:rPr>
      </w:pPr>
    </w:p>
    <w:p w14:paraId="383F8BEE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0A820232" w14:textId="7777777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78E7F6B5" w14:textId="77777777" w:rsidR="00FB084E" w:rsidRPr="00766B49" w:rsidRDefault="00FB084E" w:rsidP="00FB084E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42ACB35" w14:textId="77777777" w:rsidR="00B94232" w:rsidRPr="00766B49" w:rsidRDefault="00B94232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D01B97" w:rsidRPr="00766B49" w14:paraId="43AEF64C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3BED" w14:textId="73DF8201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A100041 ŽUPANIJSKE JAVNE POTREBE OŠ</w:t>
            </w:r>
          </w:p>
        </w:tc>
      </w:tr>
      <w:tr w:rsidR="00D01B97" w:rsidRPr="00766B49" w14:paraId="6647D8D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C4433" w14:textId="77777777" w:rsidR="00B94232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2B9D8C" w14:textId="19FBF6EB" w:rsidR="00D01B97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Financiranje rashoda vezanih za natjecanja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 terenska nastava.</w:t>
            </w:r>
          </w:p>
        </w:tc>
      </w:tr>
      <w:tr w:rsidR="00D01B97" w:rsidRPr="00766B49" w14:paraId="1A9AE287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161A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343CA3D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10A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lastRenderedPageBreak/>
              <w:t>Pokazatelji rezultata (navesti pokazatelje na razini aktivnosti/projekta):</w:t>
            </w:r>
          </w:p>
        </w:tc>
      </w:tr>
      <w:tr w:rsidR="00D01B97" w:rsidRPr="00766B49" w14:paraId="43156EB9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AACE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B354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B216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0E123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F22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88EF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3ADF179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09D9EE6C" w14:textId="77777777" w:rsidTr="00B94232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78CA" w14:textId="2F86D71B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Održavanje škole u prirodi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9F19" w14:textId="396AABC5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Učenici 4-ih razreda odlaze u školi u prirodi u Selce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F4105" w14:textId="4C4C77F6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4B48" w14:textId="77777777" w:rsidR="00257F9B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257F9B"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</w:p>
          <w:p w14:paraId="2BCE4CD6" w14:textId="6969E152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B94232"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5037A" w14:textId="77777777" w:rsidR="00257F9B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466766D" w14:textId="06FC81E6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</w:t>
            </w:r>
            <w:r w:rsidR="00B94232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B94232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tbl>
      <w:tblPr>
        <w:tblW w:w="94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7"/>
        <w:gridCol w:w="1451"/>
        <w:gridCol w:w="1145"/>
        <w:gridCol w:w="1742"/>
        <w:gridCol w:w="3652"/>
      </w:tblGrid>
      <w:tr w:rsidR="00D01B97" w:rsidRPr="00766B49" w14:paraId="5FD54AD7" w14:textId="77777777" w:rsidTr="00B94232">
        <w:trPr>
          <w:trHeight w:val="273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8B13" w14:textId="5147D893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 xml:space="preserve">Šifra i naziv 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>aktivnosti/projekta u Proračunu</w:t>
            </w:r>
            <w:r w:rsidR="00B94232" w:rsidRPr="004D0FFE">
              <w:rPr>
                <w:rFonts w:eastAsia="Times New Roman" w:cstheme="minorHAnsi"/>
                <w:bCs/>
                <w:lang w:eastAsia="hr-HR"/>
              </w:rPr>
              <w:t xml:space="preserve">: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A100161 JAVNE POTREBE IZNAD STANDARDA - OSTALO</w:t>
            </w:r>
          </w:p>
        </w:tc>
      </w:tr>
      <w:tr w:rsidR="00D01B97" w:rsidRPr="00766B49" w14:paraId="1ADE322B" w14:textId="77777777" w:rsidTr="00B94232">
        <w:trPr>
          <w:trHeight w:val="509"/>
        </w:trPr>
        <w:tc>
          <w:tcPr>
            <w:tcW w:w="945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50C86" w14:textId="5EC7F3D7" w:rsidR="00D01B97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Aktivnost financirana od uplata učenika odnosno roditelja te zaposlenika.  kroz ovu aktivnosti financira se dio prehrane (uplate za</w:t>
            </w:r>
            <w:r>
              <w:rPr>
                <w:rFonts w:eastAsia="Times New Roman" w:cstheme="minorHAnsi"/>
                <w:color w:val="000000"/>
                <w:lang w:eastAsia="hr-HR"/>
              </w:rPr>
              <w:t>poslenika), osiguranje učenika.</w:t>
            </w:r>
          </w:p>
        </w:tc>
      </w:tr>
      <w:tr w:rsidR="00D01B97" w:rsidRPr="00766B49" w14:paraId="3E37D1D6" w14:textId="77777777" w:rsidTr="00B94232">
        <w:trPr>
          <w:trHeight w:val="509"/>
        </w:trPr>
        <w:tc>
          <w:tcPr>
            <w:tcW w:w="945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6C05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20B93D5C" w14:textId="77777777" w:rsidTr="00B94232">
        <w:trPr>
          <w:trHeight w:val="515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9C64C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01B97" w:rsidRPr="00766B49" w14:paraId="1B0FF2FB" w14:textId="77777777" w:rsidTr="00DC5C32">
        <w:trPr>
          <w:trHeight w:val="51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AD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9DB2CC7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A13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37D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9BA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41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919BA6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2C402009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F8C3" w14:textId="4367C05E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Povećanje korisnika usluge školske prehrane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C1F5E" w14:textId="7E4BB767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Korištenje usluge školske prehrane za radnike škole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C1A69" w14:textId="39C7E1C8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radnika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1001" w14:textId="08B64FE3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B261" w14:textId="2E377DDB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</w:tr>
      <w:tr w:rsidR="00B94232" w:rsidRPr="00766B49" w14:paraId="7419A6BB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504B" w14:textId="39334B1E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Nastavak sklapanja police osiguranja učenika od nezgode za vrijeme nastavne godine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0EBC" w14:textId="0CECB116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Osiguranje učenika o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d posljedica nesretnog slučaja 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B12B3" w14:textId="0C3E2857" w:rsidR="00B94232" w:rsidRPr="009005D0" w:rsidRDefault="00DC5C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CAF" w14:textId="3EA08823" w:rsidR="00B94232" w:rsidRPr="009005D0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85D22" w14:textId="06AAAACC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C97CF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</w:tr>
    </w:tbl>
    <w:p w14:paraId="089C48E7" w14:textId="77777777" w:rsidR="00D01B97" w:rsidRDefault="00D01B97" w:rsidP="00956A13">
      <w:pPr>
        <w:spacing w:after="0" w:line="240" w:lineRule="auto"/>
        <w:rPr>
          <w:rFonts w:cstheme="minorHAnsi"/>
        </w:rPr>
      </w:pPr>
    </w:p>
    <w:p w14:paraId="1219CB16" w14:textId="77777777" w:rsidR="00D608BB" w:rsidRDefault="00D608BB" w:rsidP="00956A13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2049"/>
        <w:gridCol w:w="3261"/>
        <w:gridCol w:w="9"/>
      </w:tblGrid>
      <w:tr w:rsidR="00F33B66" w:rsidRPr="004D0FFE" w14:paraId="3341EF6A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7DE1" w14:textId="77777777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7364E">
              <w:rPr>
                <w:rFonts w:eastAsia="Times New Roman" w:cstheme="minorHAnsi"/>
                <w:b/>
                <w:bCs/>
                <w:lang w:eastAsia="hr-HR"/>
              </w:rPr>
              <w:t>A100162 PRIJENOS SREDSTAVA OD NENADLEŽNIH PRORAČUNA</w:t>
            </w:r>
          </w:p>
        </w:tc>
      </w:tr>
      <w:tr w:rsidR="00F33B66" w:rsidRPr="004D0FFE" w14:paraId="6ECC1247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A84B6" w14:textId="75B416E1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 xml:space="preserve">Općina Plaški i Općina Saborsko u velikom dijelu sudjeluju u financiranju potreba učenika. </w:t>
            </w:r>
          </w:p>
          <w:p w14:paraId="7411ED5E" w14:textId="53FEF980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>Škola ima dva po</w:t>
            </w:r>
            <w:r>
              <w:rPr>
                <w:rFonts w:eastAsia="Times New Roman" w:cstheme="minorHAnsi"/>
                <w:bCs/>
                <w:lang w:eastAsia="hr-HR"/>
              </w:rPr>
              <w:t xml:space="preserve">sebna razreda djela sa ukupno 11 </w:t>
            </w:r>
            <w:r w:rsidRPr="00F33B66">
              <w:rPr>
                <w:rFonts w:eastAsia="Times New Roman" w:cstheme="minorHAnsi"/>
                <w:bCs/>
                <w:lang w:eastAsia="hr-HR"/>
              </w:rPr>
              <w:t xml:space="preserve">učenika kojima prijevoz, hranu i didaktički materijal financira MZO. </w:t>
            </w:r>
          </w:p>
        </w:tc>
      </w:tr>
      <w:tr w:rsidR="00F33B66" w:rsidRPr="004D0FFE" w14:paraId="2A207C19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63372" w14:textId="77777777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>Pokazatelji rezultata (navesti pokazatelje na razini aktivnosti/projekta):</w:t>
            </w:r>
          </w:p>
        </w:tc>
      </w:tr>
      <w:tr w:rsidR="00F33B66" w:rsidRPr="004D0FFE" w14:paraId="6E642AC2" w14:textId="77777777" w:rsidTr="00F33B66">
        <w:trPr>
          <w:gridAfter w:val="1"/>
          <w:wAfter w:w="9" w:type="dxa"/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A33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992A661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C2B0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A9FB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4DA0" w14:textId="70AF76E9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958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8624E56" w14:textId="4CDEACCA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4D0FFE" w14:paraId="513191D2" w14:textId="77777777" w:rsidTr="00F33B66">
        <w:trPr>
          <w:gridAfter w:val="1"/>
          <w:wAfter w:w="9" w:type="dxa"/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93583" w14:textId="17EAD2A5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 u PRO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69EC2" w14:textId="5C0A3708" w:rsidR="00F33B66" w:rsidRPr="009005D0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Uključivanje učenika sa posebnim potrebama u posebne razredne odjele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54CD8" w14:textId="77777777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FB21" w14:textId="77777777" w:rsidR="00257F9B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 </w:t>
            </w:r>
            <w:r w:rsidR="00257F9B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</w:t>
            </w:r>
          </w:p>
          <w:p w14:paraId="08F1E88B" w14:textId="3D21A4FF" w:rsidR="00F33B66" w:rsidRPr="009005D0" w:rsidRDefault="00257F9B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84969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1C5DAFE4" w14:textId="1FD700C1" w:rsidR="00F33B66" w:rsidRPr="009005D0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</w:tbl>
    <w:p w14:paraId="7E05B038" w14:textId="77777777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654C36B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CD9BB5D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114F09E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B94232" w:rsidRPr="00766B49" w14:paraId="36FF42D5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C0CAE" w14:textId="6928CBD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 w:rsidR="00F33B6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33B66" w:rsidRPr="00C7364E">
              <w:rPr>
                <w:rFonts w:eastAsia="Times New Roman" w:cstheme="minorHAnsi"/>
                <w:b/>
                <w:bCs/>
                <w:lang w:eastAsia="hr-HR"/>
              </w:rPr>
              <w:t>A10091 SHEMA ŠKOLSKOG VOĆA, POVRĆA I MLIJEKA</w:t>
            </w:r>
          </w:p>
        </w:tc>
      </w:tr>
      <w:tr w:rsidR="00B94232" w:rsidRPr="00766B49" w14:paraId="7E122C27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3B420" w14:textId="3DEAC5A8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E0161">
              <w:rPr>
                <w:rFonts w:eastAsia="Times New Roman" w:cstheme="minorHAnsi"/>
                <w:color w:val="000000"/>
                <w:lang w:eastAsia="hr-HR"/>
              </w:rPr>
              <w:t>Uvođenjem ovog programa (opskrba učenika voćem i povrćem te mlijekom i mliječnim proizvodima)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prepoznata je</w:t>
            </w:r>
            <w:r w:rsidRPr="00FE0161">
              <w:rPr>
                <w:rFonts w:cstheme="minorHAnsi"/>
                <w:sz w:val="18"/>
                <w:szCs w:val="18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potreba promicanja zdravog načina života i s njim povezane pravilne i uravnotežene prehrane i zdravih prehrambenih navika  kod djece školske dobi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94232" w:rsidRPr="00766B49" w14:paraId="7723197F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D02D" w14:textId="7777777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94232" w:rsidRPr="00766B49" w14:paraId="53017824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2476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94232" w:rsidRPr="00766B49" w14:paraId="42251731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DC8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09B5D57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D043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A6558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B3FD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D4A5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F9685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6C2A716F" w14:textId="77777777" w:rsidTr="00C87FEF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78C31" w14:textId="45D77893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70C6E">
              <w:rPr>
                <w:rFonts w:cstheme="minorHAnsi"/>
                <w:sz w:val="18"/>
                <w:szCs w:val="18"/>
              </w:rPr>
              <w:t>Uključenost Škole u nastavak projekta provedbe  Shema školskog voća, povrća i mlijeka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0206" w14:textId="0F356C2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33B66">
              <w:rPr>
                <w:rFonts w:cstheme="minorHAnsi"/>
                <w:sz w:val="18"/>
                <w:szCs w:val="18"/>
              </w:rPr>
              <w:t>Nastavak provedbe projekta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CEA53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AA4C9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BC924B" w14:textId="18866A57" w:rsidR="00B94232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50902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E2663A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4539A9" w14:textId="3F62DE57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156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A2454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7341C6F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5C1F03F" w14:textId="13F2ABDE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8D46C1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</w:tr>
    </w:tbl>
    <w:p w14:paraId="6588BB08" w14:textId="77777777" w:rsidR="00B94232" w:rsidRDefault="00B94232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9281EB7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F33B66" w:rsidRPr="00766B49" w14:paraId="2EA4F7D1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73FA" w14:textId="0422CF89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C87FEF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C87FEF" w:rsidRPr="00C7364E">
              <w:rPr>
                <w:rFonts w:eastAsia="Times New Roman" w:cstheme="minorHAnsi"/>
                <w:b/>
                <w:bCs/>
                <w:lang w:eastAsia="hr-HR"/>
              </w:rPr>
              <w:t>A100217 PROGRAM PREDŠKOLSKOG ODGOJA</w:t>
            </w:r>
          </w:p>
        </w:tc>
      </w:tr>
      <w:tr w:rsidR="00F33B66" w:rsidRPr="00766B49" w14:paraId="391D1A09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3D709" w14:textId="14FC6E8D" w:rsidR="00F33B66" w:rsidRPr="00766B49" w:rsidRDefault="00C87FEF" w:rsidP="00C87F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Od 2020. godine u područnoj školi Saborsko djeluje vrtić za djecu od 3. godine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do polaska u osnovnu školu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a od jeseni 2022. godine i u matičnoj školi. Vrtiće polazi ukupno 33 djece – 13 u Saborskom, 20 u Plaškom. Vrtić u područnoj školi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100%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iznosu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 Općina Saborsko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(prehrana djece,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plaća 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odgojitelj</w:t>
            </w:r>
            <w:r>
              <w:rPr>
                <w:rFonts w:eastAsia="Times New Roman" w:cstheme="minorHAnsi"/>
                <w:color w:val="000000"/>
                <w:lang w:eastAsia="hr-HR"/>
              </w:rPr>
              <w:t>a, plaća za spremačicu 4h i kuharicu 5h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) dok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općina Plaški za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vrtić u matičnoj školi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sufinancira 62% troškova a ostalih 38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% plaćaju roditelji.</w:t>
            </w:r>
          </w:p>
        </w:tc>
      </w:tr>
      <w:tr w:rsidR="00F33B66" w:rsidRPr="00766B49" w14:paraId="423C12D9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93BA" w14:textId="77777777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33B66" w:rsidRPr="00766B49" w14:paraId="7E85A61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BE53A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33B66" w:rsidRPr="00766B49" w14:paraId="2B2F12F3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30F3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E5CBDB5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A40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F106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4A2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1C6D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AFA30C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766B49" w14:paraId="44DCC44B" w14:textId="77777777" w:rsidTr="00C87FEF">
        <w:trPr>
          <w:trHeight w:val="3003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AC06" w14:textId="368E9962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7FEF">
              <w:rPr>
                <w:rFonts w:eastAsia="Times New Roman" w:cstheme="minorHAnsi"/>
                <w:color w:val="000000"/>
                <w:lang w:eastAsia="hr-HR"/>
              </w:rPr>
              <w:t>Uvođenje programa predškolskog odgoja i obrazovanja (dječji vrtići)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24169" w14:textId="2FE8197E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Provedba programa predškolskog odgoja i obrazovanja za djecu rane i predškolske dobi sufinanciran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 xml:space="preserve">im 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od strane Općine Plaški i Saborsko te roditelja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6BD14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C73149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915D3A5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1F83C9A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2C6CC9B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C04542D" w14:textId="6B39C851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 vrtića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09D4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C77843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05BF7E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AC3B7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343D7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812C3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D1E25ED" w14:textId="73D56A69" w:rsidR="00F33B66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31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DBFAB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DAC9A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0A557F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53A45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4CE347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07F071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A1DE60" w14:textId="56B3CEAD" w:rsidR="00F33B66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33</w:t>
            </w:r>
          </w:p>
        </w:tc>
      </w:tr>
    </w:tbl>
    <w:p w14:paraId="132F5383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029B39E" w14:textId="77777777" w:rsidR="00F67D18" w:rsidRDefault="00F67D1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F6D99EB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C87FEF" w:rsidRPr="00766B49" w14:paraId="1F7B11FB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0CCD" w14:textId="0D652F50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67D18">
              <w:rPr>
                <w:rFonts w:eastAsia="Times New Roman" w:cstheme="minorHAnsi"/>
                <w:b/>
                <w:bCs/>
                <w:lang w:eastAsia="hr-HR"/>
              </w:rPr>
              <w:t>T1000107 ŠKOLSKA PREHRANA UČENIKA (STANDARD)</w:t>
            </w:r>
          </w:p>
        </w:tc>
      </w:tr>
      <w:tr w:rsidR="00C87FEF" w:rsidRPr="00766B49" w14:paraId="37EA7D8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D8740" w14:textId="4417627A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Od siječnja 2023. Nadležno ministarstvo financira u 100% iznosu jedan obrok dnevno svim učenicima u iznosu od 1,33EUR</w:t>
            </w:r>
          </w:p>
        </w:tc>
      </w:tr>
      <w:tr w:rsidR="00C87FEF" w:rsidRPr="00766B49" w14:paraId="11EFD1DC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ED92" w14:textId="77777777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7FEF" w:rsidRPr="00766B49" w14:paraId="5300DA7C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93E7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7FEF" w:rsidRPr="00766B49" w14:paraId="604D61F4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B185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Pokazatelj</w:t>
            </w:r>
          </w:p>
          <w:p w14:paraId="1509196E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49D6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50D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C0F0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A062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A42D0B4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87FEF" w:rsidRPr="00766B49" w14:paraId="478E675A" w14:textId="77777777" w:rsidTr="00F67D1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3C24F" w14:textId="37C7E185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 koja se hrane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FD0E" w14:textId="1998A591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67D18">
              <w:rPr>
                <w:rFonts w:eastAsia="Times New Roman" w:cstheme="minorHAnsi"/>
                <w:color w:val="000000"/>
                <w:lang w:eastAsia="hr-HR"/>
              </w:rPr>
              <w:t>Svim učenicima osigurati besplatni ob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>rok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5F04F" w14:textId="7AEBAFE7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2848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69779EF9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EA0C1AA" w14:textId="413F0224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2E0386">
              <w:rPr>
                <w:rFonts w:eastAsia="Times New Roman" w:cstheme="minorHAnsi"/>
                <w:color w:val="000000"/>
                <w:lang w:eastAsia="hr-HR"/>
              </w:rPr>
              <w:t>158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7B90C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2DC3D20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329516" w14:textId="6302A086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</w:t>
            </w:r>
            <w:r w:rsidR="002E0386">
              <w:rPr>
                <w:rFonts w:eastAsia="Times New Roman" w:cstheme="minorHAnsi"/>
                <w:color w:val="000000"/>
                <w:lang w:eastAsia="hr-HR"/>
              </w:rPr>
              <w:t>158</w:t>
            </w:r>
          </w:p>
        </w:tc>
      </w:tr>
    </w:tbl>
    <w:p w14:paraId="313E9F4A" w14:textId="77777777" w:rsidR="00F67D18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A71B06D" w14:textId="77777777" w:rsidR="00F67D18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BB7353C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  <w:r w:rsidRPr="009A1B4F">
        <w:rPr>
          <w:rFonts w:cstheme="minorHAnsi"/>
          <w:b/>
        </w:rPr>
        <w:t>ŠIFRA I NAZIV PROGRAMA:  158 POMOĆNICI U NASTAVI OŠ i SŠ (EU projekti</w:t>
      </w:r>
      <w:r w:rsidRPr="004D0FFE">
        <w:rPr>
          <w:rFonts w:cstheme="minorHAnsi"/>
        </w:rPr>
        <w:t>)</w:t>
      </w:r>
    </w:p>
    <w:p w14:paraId="0E81E82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28B42A90" w14:textId="77777777" w:rsidR="00F67D18" w:rsidRPr="004D0FFE" w:rsidRDefault="00F67D18" w:rsidP="00F67D18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PROGRAMA:</w:t>
      </w:r>
      <w:r w:rsidRPr="004D0FFE">
        <w:rPr>
          <w:rFonts w:cstheme="minorHAnsi"/>
        </w:rPr>
        <w:t xml:space="preserve"> </w:t>
      </w:r>
      <w:r>
        <w:rPr>
          <w:rFonts w:cstheme="minorHAnsi"/>
        </w:rPr>
        <w:t>Osiguravanje potrebne potpore pomoćnika u nastavi učenicima s teškoćama</w:t>
      </w:r>
    </w:p>
    <w:p w14:paraId="22D19C9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E715B98" w14:textId="77777777" w:rsidR="00F67D18" w:rsidRPr="008E194F" w:rsidRDefault="00F67D18" w:rsidP="00F67D18">
      <w:pPr>
        <w:tabs>
          <w:tab w:val="left" w:pos="5772"/>
        </w:tabs>
        <w:spacing w:after="0" w:line="240" w:lineRule="auto"/>
        <w:rPr>
          <w:rFonts w:cstheme="minorHAnsi"/>
          <w:b/>
          <w:sz w:val="10"/>
          <w:szCs w:val="10"/>
        </w:rPr>
      </w:pPr>
      <w:r w:rsidRPr="008E194F">
        <w:rPr>
          <w:rFonts w:cstheme="minorHAnsi"/>
          <w:b/>
          <w:sz w:val="10"/>
          <w:szCs w:val="10"/>
        </w:rPr>
        <w:tab/>
      </w:r>
    </w:p>
    <w:p w14:paraId="3DD3B108" w14:textId="77777777" w:rsidR="00F67D18" w:rsidRPr="0020715E" w:rsidRDefault="00F67D18" w:rsidP="00F67D18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cstheme="minorHAnsi"/>
        </w:rPr>
        <w:t>Dodjelom pomoćnika u nastavi djeci s teškoćama u razvoju omogućuje se lakše praćenje i usvajanje školskog gradiva time bolji opći uspjeh učenika te se omogućuje lakši nastavak daljnjeg školovanja.</w:t>
      </w:r>
    </w:p>
    <w:p w14:paraId="7D3B5F7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69C93C3A" w14:textId="7777777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681876AD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 w:rsidRPr="009A1B4F">
        <w:rPr>
          <w:rFonts w:cstheme="minorHAnsi"/>
        </w:rPr>
        <w:t>SPORAZUM O PARTNERSTVU između Republike Hrvatske  i  Europske komisije  za korištenje EU strukturnih i investicijskih fondova za rast i radna mjesta u razdoblju 2014.-2020.</w:t>
      </w:r>
    </w:p>
    <w:p w14:paraId="0D8DC37C" w14:textId="77777777" w:rsidR="00F67D18" w:rsidRPr="00A74030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Odluka o financiranju MZO (Klasa:910-08/21-01/00184, Ur.broj;533-06-21-0007 od 27.8.2021. i Ugovor o dodjeli bespovratnih sredstava od 2.9.2021. (Klasa:020-01/21-02/406,Ur.broj:2133/1-02/06-21-1</w:t>
      </w:r>
    </w:p>
    <w:p w14:paraId="12913076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Projekt Karlovačke županije  UP.03.2.1.06.0044 „Karlovačka županija za </w:t>
      </w:r>
      <w:proofErr w:type="spellStart"/>
      <w:r>
        <w:rPr>
          <w:rFonts w:cstheme="minorHAnsi"/>
        </w:rPr>
        <w:t>inkluzivne</w:t>
      </w:r>
      <w:proofErr w:type="spellEnd"/>
      <w:r>
        <w:rPr>
          <w:rFonts w:cstheme="minorHAnsi"/>
        </w:rPr>
        <w:t xml:space="preserve"> škole“ sufinanciran iz Europskog socijalnog fonda</w:t>
      </w:r>
    </w:p>
    <w:p w14:paraId="66FCCC1F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Pravilnik o pomoćnicima u nastavi i stručnim komunikacijskim posrednicima (N.N. 102/2018.)</w:t>
      </w:r>
    </w:p>
    <w:p w14:paraId="4074570B" w14:textId="77777777" w:rsidR="00F67D18" w:rsidRDefault="00F67D18" w:rsidP="00F67D18">
      <w:pPr>
        <w:spacing w:after="0" w:line="240" w:lineRule="auto"/>
        <w:rPr>
          <w:rFonts w:cstheme="minorHAnsi"/>
        </w:rPr>
      </w:pPr>
    </w:p>
    <w:p w14:paraId="4A3C167D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E379CE9" w14:textId="7AB70AEF" w:rsidR="00F67D18" w:rsidRPr="0020715E" w:rsidRDefault="00F67D18" w:rsidP="00F67D18">
      <w:pPr>
        <w:spacing w:after="0" w:line="240" w:lineRule="auto"/>
        <w:rPr>
          <w:rFonts w:cstheme="minorHAnsi"/>
        </w:rPr>
      </w:pPr>
      <w:r w:rsidRPr="0020715E">
        <w:rPr>
          <w:rFonts w:cstheme="minorHAnsi"/>
        </w:rPr>
        <w:t>Pror</w:t>
      </w:r>
      <w:r>
        <w:rPr>
          <w:rFonts w:cstheme="minorHAnsi"/>
        </w:rPr>
        <w:t>ačun Karlovačke županije za 2023</w:t>
      </w:r>
      <w:r w:rsidRPr="0020715E">
        <w:rPr>
          <w:rFonts w:cstheme="minorHAnsi"/>
        </w:rPr>
        <w:t xml:space="preserve">. godinu </w:t>
      </w:r>
    </w:p>
    <w:p w14:paraId="3F8465E1" w14:textId="5B2B7D4A" w:rsidR="00F67D18" w:rsidRDefault="00F67D18" w:rsidP="00F67D18">
      <w:pPr>
        <w:spacing w:after="0" w:line="240" w:lineRule="auto"/>
        <w:rPr>
          <w:rFonts w:cstheme="minorHAnsi"/>
          <w:b/>
        </w:rPr>
      </w:pPr>
      <w:r w:rsidRPr="0020715E">
        <w:rPr>
          <w:rFonts w:cstheme="minorHAnsi"/>
        </w:rPr>
        <w:t>Upute proračunskim korisnicima za izradu Proračuna Karlovačke županije za razdoblje 2023. – 2025</w:t>
      </w:r>
      <w:r w:rsidRPr="009E515C">
        <w:rPr>
          <w:rFonts w:ascii="Times New Roman" w:hAnsi="Times New Roman" w:cs="Times New Roman"/>
          <w:sz w:val="24"/>
          <w:szCs w:val="24"/>
        </w:rPr>
        <w:t>.</w:t>
      </w:r>
    </w:p>
    <w:p w14:paraId="2E727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55453670" w14:textId="77777777" w:rsidR="00F67D18" w:rsidRDefault="00F67D18" w:rsidP="00F67D18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5B464E63" w14:textId="1FC4F967" w:rsidR="00F67D18" w:rsidRPr="00A65472" w:rsidRDefault="00F67D18" w:rsidP="00F67D18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65472">
        <w:rPr>
          <w:rFonts w:eastAsia="Calibri" w:cstheme="minorHAnsi"/>
          <w:bCs/>
          <w:lang w:eastAsia="ar-SA"/>
        </w:rPr>
        <w:t xml:space="preserve">Projektom UP.03.2.1.03.0022 „Karlovačka županija za </w:t>
      </w:r>
      <w:proofErr w:type="spellStart"/>
      <w:r w:rsidRPr="00A65472">
        <w:rPr>
          <w:rFonts w:eastAsia="Calibri" w:cstheme="minorHAnsi"/>
          <w:bCs/>
          <w:lang w:eastAsia="ar-SA"/>
        </w:rPr>
        <w:t>inkluzivne</w:t>
      </w:r>
      <w:proofErr w:type="spellEnd"/>
      <w:r w:rsidRPr="00A65472">
        <w:rPr>
          <w:rFonts w:eastAsia="Calibri" w:cstheme="minorHAnsi"/>
          <w:bCs/>
          <w:lang w:eastAsia="ar-SA"/>
        </w:rPr>
        <w:t xml:space="preserve"> škole</w:t>
      </w:r>
      <w:r w:rsidR="007F5B9D">
        <w:rPr>
          <w:rFonts w:eastAsia="Calibri" w:cstheme="minorHAnsi"/>
          <w:bCs/>
          <w:lang w:eastAsia="ar-SA"/>
        </w:rPr>
        <w:t xml:space="preserve"> u</w:t>
      </w:r>
      <w:r w:rsidRPr="00A65472">
        <w:rPr>
          <w:rFonts w:eastAsia="Calibri" w:cstheme="minorHAnsi"/>
          <w:bCs/>
          <w:lang w:eastAsia="ar-SA"/>
        </w:rPr>
        <w:t xml:space="preserve"> rujnu</w:t>
      </w:r>
      <w:r>
        <w:rPr>
          <w:rFonts w:eastAsia="Calibri" w:cstheme="minorHAnsi"/>
          <w:bCs/>
          <w:lang w:eastAsia="ar-SA"/>
        </w:rPr>
        <w:t xml:space="preserve"> 2022</w:t>
      </w:r>
      <w:r w:rsidRPr="00A65472">
        <w:rPr>
          <w:rFonts w:eastAsia="Calibri" w:cstheme="minorHAnsi"/>
          <w:bCs/>
          <w:lang w:eastAsia="ar-SA"/>
        </w:rPr>
        <w:t xml:space="preserve">, sa novom školskom godinom </w:t>
      </w:r>
      <w:r>
        <w:rPr>
          <w:rFonts w:eastAsia="Calibri" w:cstheme="minorHAnsi"/>
          <w:bCs/>
          <w:lang w:eastAsia="ar-SA"/>
        </w:rPr>
        <w:t xml:space="preserve">zaposlen je </w:t>
      </w:r>
      <w:r w:rsidR="007F5B9D">
        <w:rPr>
          <w:rFonts w:eastAsia="Calibri" w:cstheme="minorHAnsi"/>
          <w:bCs/>
          <w:lang w:eastAsia="ar-SA"/>
        </w:rPr>
        <w:t>jedan</w:t>
      </w:r>
      <w:r>
        <w:rPr>
          <w:rFonts w:eastAsia="Calibri" w:cstheme="minorHAnsi"/>
          <w:bCs/>
          <w:lang w:eastAsia="ar-SA"/>
        </w:rPr>
        <w:t xml:space="preserve"> pomoćnik</w:t>
      </w:r>
      <w:r w:rsidRPr="00A65472">
        <w:rPr>
          <w:rFonts w:eastAsia="Calibri" w:cstheme="minorHAnsi"/>
          <w:bCs/>
          <w:lang w:eastAsia="ar-SA"/>
        </w:rPr>
        <w:t xml:space="preserve"> za učenika </w:t>
      </w:r>
      <w:r>
        <w:rPr>
          <w:rFonts w:eastAsia="Calibri" w:cstheme="minorHAnsi"/>
          <w:bCs/>
          <w:lang w:eastAsia="ar-SA"/>
        </w:rPr>
        <w:t>prvog razreda.</w:t>
      </w:r>
      <w:r w:rsidRPr="00A65472">
        <w:rPr>
          <w:rFonts w:eastAsia="Calibri" w:cstheme="minorHAnsi"/>
          <w:bCs/>
          <w:lang w:eastAsia="ar-SA"/>
        </w:rPr>
        <w:t xml:space="preserve">  S obzirom na višegodišnje sudjelovanje Škole na ovom projektu, vidljiv je napredak učenika s kojima radi pomoćnik te je olakšan rad predmetnom učitelju i roditelju.</w:t>
      </w:r>
    </w:p>
    <w:p w14:paraId="333A14CA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63C67A4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77C5B363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767FDE83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22884A0B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618D449D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038E12DB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62A0BA49" w14:textId="77777777" w:rsidR="007F5B9D" w:rsidRDefault="007F5B9D" w:rsidP="00F67D18">
      <w:pPr>
        <w:spacing w:after="0" w:line="240" w:lineRule="auto"/>
        <w:rPr>
          <w:rFonts w:cstheme="minorHAnsi"/>
          <w:b/>
        </w:rPr>
      </w:pPr>
    </w:p>
    <w:p w14:paraId="0290D6C0" w14:textId="77777777" w:rsidR="00D608BB" w:rsidRDefault="00D608BB" w:rsidP="00F67D18">
      <w:pPr>
        <w:spacing w:after="0" w:line="240" w:lineRule="auto"/>
        <w:rPr>
          <w:rFonts w:cstheme="minorHAnsi"/>
          <w:b/>
        </w:rPr>
      </w:pPr>
    </w:p>
    <w:p w14:paraId="098B295E" w14:textId="77777777" w:rsidR="00D608BB" w:rsidRDefault="00D608BB" w:rsidP="00F67D18">
      <w:pPr>
        <w:spacing w:after="0" w:line="240" w:lineRule="auto"/>
        <w:rPr>
          <w:rFonts w:cstheme="minorHAnsi"/>
          <w:b/>
        </w:rPr>
      </w:pPr>
    </w:p>
    <w:p w14:paraId="6660EB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lastRenderedPageBreak/>
        <w:t xml:space="preserve">POKAZATELJI USPJEŠNOSTI PROGRAMA: </w:t>
      </w:r>
    </w:p>
    <w:p w14:paraId="2F40F12E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36" w:type="dxa"/>
        <w:tblLayout w:type="fixed"/>
        <w:tblLook w:val="04A0" w:firstRow="1" w:lastRow="0" w:firstColumn="1" w:lastColumn="0" w:noHBand="0" w:noVBand="1"/>
      </w:tblPr>
      <w:tblGrid>
        <w:gridCol w:w="1658"/>
        <w:gridCol w:w="3726"/>
        <w:gridCol w:w="822"/>
        <w:gridCol w:w="1665"/>
        <w:gridCol w:w="1665"/>
      </w:tblGrid>
      <w:tr w:rsidR="00F67D18" w:rsidRPr="004D0FFE" w14:paraId="2D8B0578" w14:textId="77777777" w:rsidTr="00F67D18">
        <w:trPr>
          <w:trHeight w:val="694"/>
        </w:trPr>
        <w:tc>
          <w:tcPr>
            <w:tcW w:w="1658" w:type="dxa"/>
            <w:vAlign w:val="center"/>
          </w:tcPr>
          <w:p w14:paraId="69712FAD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26" w:type="dxa"/>
            <w:vAlign w:val="center"/>
          </w:tcPr>
          <w:p w14:paraId="363EE201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2" w:type="dxa"/>
            <w:vAlign w:val="center"/>
          </w:tcPr>
          <w:p w14:paraId="25711842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5" w:type="dxa"/>
            <w:vAlign w:val="center"/>
          </w:tcPr>
          <w:p w14:paraId="7C760A89" w14:textId="77777777" w:rsidR="00F67D18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  <w:p w14:paraId="7EBC51EC" w14:textId="577F25B3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2023</w:t>
            </w:r>
          </w:p>
        </w:tc>
        <w:tc>
          <w:tcPr>
            <w:tcW w:w="1665" w:type="dxa"/>
            <w:vAlign w:val="center"/>
          </w:tcPr>
          <w:p w14:paraId="199FC28C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F67D18" w:rsidRPr="004D0FFE" w14:paraId="5417BD82" w14:textId="77777777" w:rsidTr="00F67D18">
        <w:trPr>
          <w:trHeight w:val="226"/>
        </w:trPr>
        <w:tc>
          <w:tcPr>
            <w:tcW w:w="1658" w:type="dxa"/>
          </w:tcPr>
          <w:p w14:paraId="495DA383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Osiguravanje potpore pomoćnika </w:t>
            </w:r>
          </w:p>
        </w:tc>
        <w:tc>
          <w:tcPr>
            <w:tcW w:w="3726" w:type="dxa"/>
          </w:tcPr>
          <w:p w14:paraId="2856A70B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>Utvrđivanje potrebe za osiguravanje potpore pomoćnika u nastavi za učenike s teškoćama</w:t>
            </w:r>
          </w:p>
        </w:tc>
        <w:tc>
          <w:tcPr>
            <w:tcW w:w="822" w:type="dxa"/>
          </w:tcPr>
          <w:p w14:paraId="1F530B4B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Broj pomoćnika </w:t>
            </w:r>
          </w:p>
        </w:tc>
        <w:tc>
          <w:tcPr>
            <w:tcW w:w="1665" w:type="dxa"/>
          </w:tcPr>
          <w:p w14:paraId="665429FC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4FE4FBDC" w14:textId="3218391F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65" w:type="dxa"/>
          </w:tcPr>
          <w:p w14:paraId="12ACD00D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1E9F08EE" w14:textId="45DB8C93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</w:tbl>
    <w:p w14:paraId="2DCE161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56335A55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0B1D5C2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F67D18" w:rsidRPr="00766B49" w14:paraId="7FF5C602" w14:textId="77777777" w:rsidTr="00F67D18">
        <w:tc>
          <w:tcPr>
            <w:tcW w:w="1987" w:type="dxa"/>
          </w:tcPr>
          <w:p w14:paraId="7133D737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6CD44BD8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88D8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852F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4F63730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017B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ABBE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90A6C9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67D18" w:rsidRPr="00766B49" w14:paraId="3583458C" w14:textId="77777777" w:rsidTr="00F67D18">
        <w:trPr>
          <w:trHeight w:val="232"/>
        </w:trPr>
        <w:tc>
          <w:tcPr>
            <w:tcW w:w="1987" w:type="dxa"/>
          </w:tcPr>
          <w:p w14:paraId="12BA280D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A9F2ECD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B2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C90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7C37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464A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67D18" w:rsidRPr="00766B49" w14:paraId="2F257D50" w14:textId="77777777" w:rsidTr="00F67D18">
        <w:tc>
          <w:tcPr>
            <w:tcW w:w="1987" w:type="dxa"/>
          </w:tcPr>
          <w:p w14:paraId="080FDC56" w14:textId="20944365" w:rsidR="00F67D18" w:rsidRPr="00766B49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570" w:type="dxa"/>
          </w:tcPr>
          <w:p w14:paraId="638485DD" w14:textId="51BC946F" w:rsidR="00F67D18" w:rsidRPr="00766B49" w:rsidRDefault="00F67D18" w:rsidP="007F5B9D">
            <w:pPr>
              <w:rPr>
                <w:rFonts w:cstheme="minorHAnsi"/>
              </w:rPr>
            </w:pPr>
            <w:r w:rsidRPr="009A1B4F">
              <w:rPr>
                <w:rFonts w:cstheme="minorHAnsi"/>
                <w:b/>
              </w:rPr>
              <w:t xml:space="preserve">158 </w:t>
            </w:r>
            <w:r w:rsidR="007F5B9D">
              <w:rPr>
                <w:rFonts w:cstheme="minorHAnsi"/>
                <w:b/>
              </w:rPr>
              <w:t>P</w:t>
            </w:r>
            <w:r w:rsidR="007F5B9D" w:rsidRPr="009A1B4F">
              <w:rPr>
                <w:rFonts w:cstheme="minorHAnsi"/>
                <w:b/>
              </w:rPr>
              <w:t xml:space="preserve">omoćnici u nastavi </w:t>
            </w:r>
            <w:r w:rsidR="007F5B9D">
              <w:rPr>
                <w:rFonts w:cstheme="minorHAnsi"/>
                <w:b/>
              </w:rPr>
              <w:t>OŠ i SŠ</w:t>
            </w:r>
            <w:r w:rsidR="007F5B9D" w:rsidRPr="009A1B4F">
              <w:rPr>
                <w:rFonts w:cstheme="minorHAnsi"/>
                <w:b/>
              </w:rPr>
              <w:t xml:space="preserve"> </w:t>
            </w:r>
            <w:r w:rsidRPr="009A1B4F">
              <w:rPr>
                <w:rFonts w:cstheme="minorHAnsi"/>
                <w:b/>
              </w:rPr>
              <w:t>(EU projekti</w:t>
            </w:r>
          </w:p>
        </w:tc>
        <w:tc>
          <w:tcPr>
            <w:tcW w:w="1224" w:type="dxa"/>
          </w:tcPr>
          <w:p w14:paraId="6E105915" w14:textId="2A345E06" w:rsidR="00F67D18" w:rsidRPr="00766B49" w:rsidRDefault="007F5B9D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6.730,00</w:t>
            </w:r>
          </w:p>
        </w:tc>
        <w:tc>
          <w:tcPr>
            <w:tcW w:w="1389" w:type="dxa"/>
          </w:tcPr>
          <w:p w14:paraId="043666C1" w14:textId="641F2CE1" w:rsidR="00F67D18" w:rsidRPr="00766B49" w:rsidRDefault="007F5B9D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950,00</w:t>
            </w:r>
          </w:p>
        </w:tc>
        <w:tc>
          <w:tcPr>
            <w:tcW w:w="1260" w:type="dxa"/>
          </w:tcPr>
          <w:p w14:paraId="3610B1C9" w14:textId="5C85AA86" w:rsidR="00F67D18" w:rsidRPr="00766B49" w:rsidRDefault="007F5B9D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7.680,00</w:t>
            </w:r>
          </w:p>
        </w:tc>
        <w:tc>
          <w:tcPr>
            <w:tcW w:w="1199" w:type="dxa"/>
          </w:tcPr>
          <w:p w14:paraId="39814449" w14:textId="07C7D77A" w:rsidR="00F67D18" w:rsidRPr="00766B49" w:rsidRDefault="007F5B9D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114,12</w:t>
            </w:r>
            <w:r w:rsidR="00F67D18">
              <w:rPr>
                <w:rFonts w:cstheme="minorHAnsi"/>
              </w:rPr>
              <w:t>%</w:t>
            </w:r>
          </w:p>
        </w:tc>
      </w:tr>
      <w:tr w:rsidR="00F67D18" w:rsidRPr="00766B49" w14:paraId="43CF9DCE" w14:textId="77777777" w:rsidTr="00F67D18">
        <w:tc>
          <w:tcPr>
            <w:tcW w:w="1987" w:type="dxa"/>
          </w:tcPr>
          <w:p w14:paraId="2221135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69F0D0EB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68BA40E" w14:textId="1D937ECF" w:rsidR="00F67D18" w:rsidRPr="00766B49" w:rsidRDefault="007F5B9D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6.730,00</w:t>
            </w:r>
          </w:p>
        </w:tc>
        <w:tc>
          <w:tcPr>
            <w:tcW w:w="1389" w:type="dxa"/>
          </w:tcPr>
          <w:p w14:paraId="4621A160" w14:textId="19264240" w:rsidR="00F67D18" w:rsidRPr="00766B49" w:rsidRDefault="007F5B9D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950,00</w:t>
            </w:r>
          </w:p>
        </w:tc>
        <w:tc>
          <w:tcPr>
            <w:tcW w:w="1260" w:type="dxa"/>
          </w:tcPr>
          <w:p w14:paraId="1338B61F" w14:textId="0000E2B7" w:rsidR="00F67D18" w:rsidRPr="00766B49" w:rsidRDefault="007F5B9D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7.680,00</w:t>
            </w:r>
          </w:p>
        </w:tc>
        <w:tc>
          <w:tcPr>
            <w:tcW w:w="1199" w:type="dxa"/>
          </w:tcPr>
          <w:p w14:paraId="01AF795D" w14:textId="34B0693F" w:rsidR="00F67D18" w:rsidRPr="00766B49" w:rsidRDefault="007F5B9D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114,12</w:t>
            </w:r>
            <w:r w:rsidR="00F67D18">
              <w:rPr>
                <w:rFonts w:cstheme="minorHAnsi"/>
                <w:b/>
              </w:rPr>
              <w:t>%</w:t>
            </w:r>
          </w:p>
        </w:tc>
      </w:tr>
    </w:tbl>
    <w:p w14:paraId="43209377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706C2C2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00E7516E" w14:textId="77777777" w:rsidR="00F67D18" w:rsidRPr="004D0FFE" w:rsidRDefault="00F67D18" w:rsidP="00F67D18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D0FFE">
        <w:rPr>
          <w:rFonts w:cstheme="minorHAnsi"/>
        </w:rPr>
        <w:t>U nastavku se za svaku aktivnost/projekt daje sažeto obrazloženje i definiraju pokazatelji rezultata:</w:t>
      </w:r>
    </w:p>
    <w:p w14:paraId="452B9A57" w14:textId="77777777" w:rsidR="00F67D18" w:rsidRPr="004D0FFE" w:rsidRDefault="00F67D18" w:rsidP="00F67D18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02"/>
        <w:gridCol w:w="2268"/>
        <w:gridCol w:w="3035"/>
      </w:tblGrid>
      <w:tr w:rsidR="00F67D18" w:rsidRPr="004D0FFE" w14:paraId="2F6D8757" w14:textId="77777777" w:rsidTr="00F67D18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C9FC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 xml:space="preserve">Šifra i naziv aktivnosti/projekta u Proračunu: 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A100128 POMOĆNICI U NASTAVI OŠ I SŠ (EU projekti)</w:t>
            </w:r>
          </w:p>
        </w:tc>
      </w:tr>
      <w:tr w:rsidR="00F67D18" w:rsidRPr="004D0FFE" w14:paraId="3F2AA656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DD114" w14:textId="546E59FA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Ovim projektom se omogućava učenicima s teškoćama da uspješno savladaju nastavni plan i program, te sudjelovanje na izvanškolskim i izvannastavnim aktivnostima ukoliko pokažu interes za isto. Pomoćnik učeniku pruža pomoć pri hranjenju,</w:t>
            </w:r>
            <w:r w:rsidR="008E2536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oblačenju i boravku učenika na nastavi.</w:t>
            </w:r>
          </w:p>
        </w:tc>
      </w:tr>
      <w:tr w:rsidR="00F67D18" w:rsidRPr="004D0FFE" w14:paraId="3331A56F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025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46703349" w14:textId="77777777" w:rsidTr="00F67D18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45C28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7F5B9D" w:rsidRPr="004D0FFE" w14:paraId="345E153F" w14:textId="77777777" w:rsidTr="007F5B9D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5FAB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D9F0F65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B39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E8921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6E4A" w14:textId="0C0F9A0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3056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3A65BF" w14:textId="086427F4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7F5B9D" w:rsidRPr="004D0FFE" w14:paraId="5F72EB82" w14:textId="77777777" w:rsidTr="007F5B9D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E8F5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Prepoznavanje potrebe pružanja potpore pomoćnika učenicima s teškoćama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B506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Savladavanje nastavnog gradiva</w:t>
            </w: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7A5F5" w14:textId="77777777" w:rsidR="007F5B9D" w:rsidRPr="00B24094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24094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pomoćnika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8EBB" w14:textId="689F03DB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67B3" w14:textId="2439FF6C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56C1BDE2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619E67E8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15052333" w14:textId="77777777" w:rsidR="00F67D18" w:rsidRPr="001E5DE1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1E5DE1">
        <w:rPr>
          <w:rFonts w:cstheme="minorHAnsi"/>
          <w:b/>
        </w:rPr>
        <w:t>ŠIFRA I NAZIV PROGRAMA: 165 OSIGURAVANJE ŠKOLSKE PREHRANE ZA DJECU U RIZIKU OD SIROMAŠTVA KARLOVAČKE ŽUPANIJE</w:t>
      </w:r>
    </w:p>
    <w:p w14:paraId="01240EEF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F5D8B2A" w14:textId="77777777" w:rsidR="00F67D18" w:rsidRPr="008E194F" w:rsidRDefault="00F67D18" w:rsidP="00F67D18">
      <w:pPr>
        <w:spacing w:after="0" w:line="240" w:lineRule="auto"/>
        <w:rPr>
          <w:rFonts w:cstheme="minorHAnsi"/>
          <w:b/>
          <w:bCs/>
        </w:rPr>
      </w:pPr>
      <w:r w:rsidRPr="008E194F">
        <w:rPr>
          <w:rFonts w:cstheme="minorHAnsi"/>
          <w:b/>
        </w:rPr>
        <w:t xml:space="preserve">SVRHA PROGRAMA: </w:t>
      </w:r>
      <w:r w:rsidRPr="00A65472">
        <w:rPr>
          <w:rFonts w:cstheme="minorHAnsi"/>
        </w:rPr>
        <w:t>Besplatna prehrana učenicima slabijeg imovinskog statusa</w:t>
      </w:r>
    </w:p>
    <w:p w14:paraId="22B0A7C6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E2109E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0484EA5D" w14:textId="77777777" w:rsidR="00F67D18" w:rsidRPr="00FE0161" w:rsidRDefault="00F67D18" w:rsidP="00F67D18">
      <w:pPr>
        <w:shd w:val="clear" w:color="auto" w:fill="FFFFFF"/>
        <w:spacing w:line="100" w:lineRule="atLeast"/>
        <w:ind w:right="230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eastAsia="Times New Roman" w:cstheme="minorHAnsi"/>
          <w:color w:val="000000"/>
          <w:lang w:eastAsia="hr-HR"/>
        </w:rPr>
        <w:t>Projekt je usmjeren na ublažavanje najgorih oblika dječjeg siromaštva pružanjem nefinancijske pomoći djeci u siromaštvu ili riziku od siromaštva u vidu podjele toplih i mliječnih obroka djeci u osnovnoj školi.</w:t>
      </w:r>
    </w:p>
    <w:p w14:paraId="7A1F9B5E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29985E16" w14:textId="7777777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555E2C10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Fond europske pomoći za najpotrebitije (FEAD)</w:t>
      </w:r>
    </w:p>
    <w:p w14:paraId="18CD32E3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lastRenderedPageBreak/>
        <w:t>Operativni program za hranu i/ili osnovnu materijalnu pomoć Ministarstva rada, mirovinskog sustava, obitelji i socijalne politike</w:t>
      </w:r>
    </w:p>
    <w:p w14:paraId="1325F679" w14:textId="77777777" w:rsidR="00F67D18" w:rsidRPr="005B01FB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Projekt Karlovačke županije – školska godina 2022-23. „Osiguravanje školske prehrane za djecu u riziku od siromaštva“</w:t>
      </w:r>
    </w:p>
    <w:p w14:paraId="285B5F93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26D48CA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258E3624" w14:textId="77777777" w:rsidR="00F67D18" w:rsidRPr="008E194F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Obavezni  kriteriji za odabir djece u projekt (djeca iz obitelji koji su korisnici prava na doplatak za djecu</w:t>
      </w:r>
    </w:p>
    <w:p w14:paraId="5BBFC4DD" w14:textId="77777777" w:rsidR="00F67D18" w:rsidRPr="005B01FB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 xml:space="preserve">Dodatni kriteriji za odabir djece u projekt (djeca iz višečlane obitelji-obitelj s troje i više djece, djeca iz </w:t>
      </w:r>
      <w:proofErr w:type="spellStart"/>
      <w:r w:rsidRPr="008E194F">
        <w:rPr>
          <w:rFonts w:cstheme="minorHAnsi"/>
        </w:rPr>
        <w:t>jednoroditeljskih</w:t>
      </w:r>
      <w:proofErr w:type="spellEnd"/>
      <w:r w:rsidRPr="008E194F">
        <w:rPr>
          <w:rFonts w:cstheme="minorHAnsi"/>
        </w:rPr>
        <w:t xml:space="preserve"> obitelji, djeca iz obitelji u riziku od siromaštva po osobnoj procjeni djelatnika škole ili centra za socijalnu skrb</w:t>
      </w:r>
    </w:p>
    <w:p w14:paraId="2B3EEEC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66F03E8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299CB97C" w14:textId="77777777" w:rsidR="00F67D18" w:rsidRDefault="00F67D18" w:rsidP="00F67D18">
      <w:pPr>
        <w:spacing w:after="0" w:line="240" w:lineRule="auto"/>
        <w:rPr>
          <w:rFonts w:cstheme="minorHAnsi"/>
          <w:i/>
        </w:rPr>
      </w:pPr>
      <w:r w:rsidRPr="004D0FFE">
        <w:rPr>
          <w:rFonts w:cstheme="minorHAnsi"/>
        </w:rPr>
        <w:t xml:space="preserve"> </w:t>
      </w:r>
    </w:p>
    <w:p w14:paraId="7C849319" w14:textId="77777777" w:rsidR="00F67D18" w:rsidRPr="00AF6B9D" w:rsidRDefault="00F67D18" w:rsidP="00F67D18">
      <w:pPr>
        <w:spacing w:after="0" w:line="240" w:lineRule="auto"/>
        <w:rPr>
          <w:rFonts w:cstheme="minorHAnsi"/>
          <w:bCs/>
        </w:rPr>
      </w:pPr>
      <w:r w:rsidRPr="00AF6B9D">
        <w:rPr>
          <w:rFonts w:cstheme="minorHAnsi"/>
          <w:bCs/>
        </w:rPr>
        <w:t xml:space="preserve">Projektom Osiguravanje školske prehrane za djecu u riziku od siromaštva je osigurana prehrana za 54 učenika slabijeg imovinskog stanja. </w:t>
      </w:r>
    </w:p>
    <w:p w14:paraId="050C2A1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AFA9BFB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B829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USPJEŠNOSTI PROGRAMA: </w:t>
      </w:r>
    </w:p>
    <w:p w14:paraId="3A26595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60" w:type="dxa"/>
        <w:tblLayout w:type="fixed"/>
        <w:tblLook w:val="04A0" w:firstRow="1" w:lastRow="0" w:firstColumn="1" w:lastColumn="0" w:noHBand="0" w:noVBand="1"/>
      </w:tblPr>
      <w:tblGrid>
        <w:gridCol w:w="1662"/>
        <w:gridCol w:w="3736"/>
        <w:gridCol w:w="824"/>
        <w:gridCol w:w="1669"/>
        <w:gridCol w:w="1669"/>
      </w:tblGrid>
      <w:tr w:rsidR="007F5B9D" w:rsidRPr="004D0FFE" w14:paraId="7ED93E85" w14:textId="77777777" w:rsidTr="007F5B9D">
        <w:trPr>
          <w:trHeight w:val="689"/>
        </w:trPr>
        <w:tc>
          <w:tcPr>
            <w:tcW w:w="1662" w:type="dxa"/>
            <w:vAlign w:val="center"/>
          </w:tcPr>
          <w:p w14:paraId="6C3ED12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36" w:type="dxa"/>
            <w:vAlign w:val="center"/>
          </w:tcPr>
          <w:p w14:paraId="40EA778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4" w:type="dxa"/>
            <w:vAlign w:val="center"/>
          </w:tcPr>
          <w:p w14:paraId="7DF8058D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9" w:type="dxa"/>
            <w:vAlign w:val="center"/>
          </w:tcPr>
          <w:p w14:paraId="2EF9E311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</w:tc>
        <w:tc>
          <w:tcPr>
            <w:tcW w:w="1669" w:type="dxa"/>
            <w:vAlign w:val="center"/>
          </w:tcPr>
          <w:p w14:paraId="4388CBEE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7F5B9D" w:rsidRPr="004D0FFE" w14:paraId="3B55F730" w14:textId="77777777" w:rsidTr="007F5B9D">
        <w:trPr>
          <w:trHeight w:val="225"/>
        </w:trPr>
        <w:tc>
          <w:tcPr>
            <w:tcW w:w="1662" w:type="dxa"/>
          </w:tcPr>
          <w:p w14:paraId="6F406AB3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3736" w:type="dxa"/>
          </w:tcPr>
          <w:p w14:paraId="154A54EF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Mogućnost besplatne prehrane djeci slabijeg imovinskog statusa</w:t>
            </w:r>
          </w:p>
        </w:tc>
        <w:tc>
          <w:tcPr>
            <w:tcW w:w="824" w:type="dxa"/>
          </w:tcPr>
          <w:p w14:paraId="5FA90AB2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Broj djece</w:t>
            </w:r>
          </w:p>
        </w:tc>
        <w:tc>
          <w:tcPr>
            <w:tcW w:w="1669" w:type="dxa"/>
          </w:tcPr>
          <w:p w14:paraId="53A276C6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730C3F81" w14:textId="3BB61723" w:rsidR="007F5B9D" w:rsidRPr="004D0FFE" w:rsidRDefault="007F5B9D" w:rsidP="00B24094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54</w:t>
            </w:r>
          </w:p>
        </w:tc>
        <w:tc>
          <w:tcPr>
            <w:tcW w:w="1669" w:type="dxa"/>
          </w:tcPr>
          <w:p w14:paraId="7276E6A9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37ED26D5" w14:textId="1AB37AB3" w:rsidR="007F5B9D" w:rsidRPr="004D0FFE" w:rsidRDefault="007F5B9D" w:rsidP="00B24094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54</w:t>
            </w:r>
          </w:p>
        </w:tc>
      </w:tr>
    </w:tbl>
    <w:p w14:paraId="6BF8BCF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327B499A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C3720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4076F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2E685B54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7F5B9D" w:rsidRPr="00766B49" w14:paraId="7DF58EF7" w14:textId="77777777" w:rsidTr="00B24094">
        <w:tc>
          <w:tcPr>
            <w:tcW w:w="1987" w:type="dxa"/>
          </w:tcPr>
          <w:p w14:paraId="38AF452E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6FDC2E3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BC0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B40F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31E7F16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4E7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7B5A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2CD02EA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F5B9D" w:rsidRPr="00766B49" w14:paraId="0BAA3C50" w14:textId="77777777" w:rsidTr="00B24094">
        <w:trPr>
          <w:trHeight w:val="232"/>
        </w:trPr>
        <w:tc>
          <w:tcPr>
            <w:tcW w:w="1987" w:type="dxa"/>
          </w:tcPr>
          <w:p w14:paraId="507A904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8FD6855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405E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5EE4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DB2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305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7F5B9D" w:rsidRPr="00766B49" w14:paraId="01948F8B" w14:textId="77777777" w:rsidTr="00B24094">
        <w:tc>
          <w:tcPr>
            <w:tcW w:w="1987" w:type="dxa"/>
          </w:tcPr>
          <w:p w14:paraId="1CD88635" w14:textId="2D809F80" w:rsidR="007F5B9D" w:rsidRPr="00766B49" w:rsidRDefault="007F5B9D" w:rsidP="00B240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A100176</w:t>
            </w:r>
          </w:p>
        </w:tc>
        <w:tc>
          <w:tcPr>
            <w:tcW w:w="2570" w:type="dxa"/>
          </w:tcPr>
          <w:p w14:paraId="39A15B1F" w14:textId="4F4A9613" w:rsidR="007F5B9D" w:rsidRPr="00766B49" w:rsidRDefault="008E2536" w:rsidP="00B2409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 w:rsidRPr="001E5DE1">
              <w:rPr>
                <w:rFonts w:cstheme="minorHAnsi"/>
                <w:b/>
              </w:rPr>
              <w:t>siguravanje školske prehrane za djecu u riziku od siromaštva</w:t>
            </w:r>
            <w:r>
              <w:rPr>
                <w:rFonts w:cstheme="minorHAnsi"/>
                <w:b/>
              </w:rPr>
              <w:t xml:space="preserve"> Karlovačke županije</w:t>
            </w:r>
          </w:p>
        </w:tc>
        <w:tc>
          <w:tcPr>
            <w:tcW w:w="1224" w:type="dxa"/>
          </w:tcPr>
          <w:p w14:paraId="6A36F491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7E31931E" w14:textId="567BE617" w:rsidR="007F5B9D" w:rsidRPr="00766B49" w:rsidRDefault="008E2536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7.100,00</w:t>
            </w:r>
          </w:p>
        </w:tc>
        <w:tc>
          <w:tcPr>
            <w:tcW w:w="1389" w:type="dxa"/>
          </w:tcPr>
          <w:p w14:paraId="201C61A6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4EE5E474" w14:textId="59515450" w:rsidR="007F5B9D" w:rsidRPr="00766B49" w:rsidRDefault="008E2536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54EB168" w14:textId="77777777" w:rsidR="00B24094" w:rsidRDefault="00B24094" w:rsidP="008E2536">
            <w:pPr>
              <w:jc w:val="right"/>
              <w:rPr>
                <w:rFonts w:cstheme="minorHAnsi"/>
              </w:rPr>
            </w:pPr>
          </w:p>
          <w:p w14:paraId="647A0809" w14:textId="7BDAD5F2" w:rsidR="007F5B9D" w:rsidRPr="00766B49" w:rsidRDefault="007F5B9D" w:rsidP="008E2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  <w:r w:rsidR="008E2536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0CFC0D5F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38932F91" w14:textId="06F8AC71" w:rsidR="007F5B9D" w:rsidRPr="00766B49" w:rsidRDefault="008E2536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7F5B9D">
              <w:rPr>
                <w:rFonts w:cstheme="minorHAnsi"/>
              </w:rPr>
              <w:t>%</w:t>
            </w:r>
          </w:p>
        </w:tc>
      </w:tr>
      <w:tr w:rsidR="007F5B9D" w:rsidRPr="00766B49" w14:paraId="635C374C" w14:textId="77777777" w:rsidTr="00B24094">
        <w:tc>
          <w:tcPr>
            <w:tcW w:w="1987" w:type="dxa"/>
          </w:tcPr>
          <w:p w14:paraId="3B536E03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0AB02A82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235B6BC2" w14:textId="0609931A" w:rsidR="007F5B9D" w:rsidRPr="00766B49" w:rsidRDefault="008E2536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7.100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389" w:type="dxa"/>
          </w:tcPr>
          <w:p w14:paraId="0541C39A" w14:textId="385D0BE9" w:rsidR="007F5B9D" w:rsidRPr="00766B49" w:rsidRDefault="007F5B9D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60" w:type="dxa"/>
          </w:tcPr>
          <w:p w14:paraId="46F9A16B" w14:textId="38E0E7AD" w:rsidR="007F5B9D" w:rsidRPr="00766B49" w:rsidRDefault="007F5B9D" w:rsidP="008E2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</w:t>
            </w:r>
            <w:r w:rsidR="008E2536">
              <w:rPr>
                <w:rFonts w:cstheme="minorHAnsi"/>
                <w:b/>
              </w:rPr>
              <w:t>100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199" w:type="dxa"/>
          </w:tcPr>
          <w:p w14:paraId="71B261BB" w14:textId="473FCD69" w:rsidR="007F5B9D" w:rsidRPr="00766B49" w:rsidRDefault="008E2536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100,00</w:t>
            </w:r>
            <w:r w:rsidR="007F5B9D">
              <w:rPr>
                <w:rFonts w:cstheme="minorHAnsi"/>
                <w:b/>
              </w:rPr>
              <w:t>%</w:t>
            </w:r>
          </w:p>
        </w:tc>
      </w:tr>
    </w:tbl>
    <w:p w14:paraId="48B40B54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7159D462" w14:textId="77777777" w:rsidR="00F67D18" w:rsidRDefault="00F67D18" w:rsidP="00F67D18">
      <w:pPr>
        <w:spacing w:after="0" w:line="240" w:lineRule="auto"/>
        <w:rPr>
          <w:rFonts w:cstheme="minorHAnsi"/>
        </w:rPr>
      </w:pPr>
    </w:p>
    <w:p w14:paraId="7C19A82B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7F557254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0C0FF256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5AD07D6B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0B686A36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3FBF4227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2759B646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37B268AE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1211CBE3" w14:textId="77777777" w:rsidR="008E2536" w:rsidRDefault="008E2536" w:rsidP="00F67D18">
      <w:pPr>
        <w:spacing w:after="0" w:line="240" w:lineRule="auto"/>
        <w:rPr>
          <w:rFonts w:cstheme="minorHAnsi"/>
        </w:rPr>
      </w:pPr>
    </w:p>
    <w:p w14:paraId="4FC7790A" w14:textId="77777777" w:rsidR="008E2536" w:rsidRPr="004D0FFE" w:rsidRDefault="008E2536" w:rsidP="00F67D18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674"/>
        <w:gridCol w:w="910"/>
        <w:gridCol w:w="1734"/>
        <w:gridCol w:w="3631"/>
      </w:tblGrid>
      <w:tr w:rsidR="00F67D18" w:rsidRPr="004D0FFE" w14:paraId="0E288D09" w14:textId="77777777" w:rsidTr="00F67D18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B9E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>Šifra i naziv aktivnosti/projekta u Proračunu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: A100176 OSIGURAVANJE ŠKOLSKE PREHRANE ZA DJECU U RIZIKU OD SIROMAŠTVA KARLOVAČKE ŽUPANIJE</w:t>
            </w:r>
          </w:p>
        </w:tc>
      </w:tr>
      <w:tr w:rsidR="00F67D18" w:rsidRPr="004D0FFE" w14:paraId="47A20F0C" w14:textId="77777777" w:rsidTr="00F67D18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750C3" w14:textId="75B80384" w:rsidR="00F67D18" w:rsidRPr="004D0FFE" w:rsidRDefault="00F67D18" w:rsidP="008E253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Projekt je osmišljen s ciljem osiguravanja i podjele školskog obroka za djecu u siromaštvu ili riziku od siromaštva. Obvezni kriterij za uključivanje učenika u ovaj projekt je da su roditelji učenika korisnici prava na dječji doplatak. Uz obvezni kriterij postoje i dodatni kriteriji ukoliko se iskaže takav interes.</w:t>
            </w:r>
          </w:p>
        </w:tc>
      </w:tr>
      <w:tr w:rsidR="00F67D18" w:rsidRPr="004D0FFE" w14:paraId="317DDE23" w14:textId="77777777" w:rsidTr="00F67D18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20C4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0BCA3614" w14:textId="77777777" w:rsidTr="00F67D18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C3E0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8E2536" w:rsidRPr="004D0FFE" w14:paraId="5586D6C8" w14:textId="77777777" w:rsidTr="00B24094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5E9A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BFF22C6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BDD4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034D2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4F13" w14:textId="58571389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A843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C723C79" w14:textId="4A8BCDDC" w:rsidR="008E2536" w:rsidRPr="004D0FFE" w:rsidRDefault="008E2536" w:rsidP="008E253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2E0386" w:rsidRPr="004D0FFE" w14:paraId="560AC25E" w14:textId="77777777" w:rsidTr="00897C87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94E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C22E" w14:textId="77777777" w:rsidR="002E0386" w:rsidRPr="004D0FFE" w:rsidRDefault="002E0386" w:rsidP="00F67D18">
            <w:pPr>
              <w:spacing w:after="0" w:line="240" w:lineRule="auto"/>
              <w:rPr>
                <w:rFonts w:cstheme="minorHAnsi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ublažavanje dječjeg siromaštva </w:t>
            </w:r>
          </w:p>
          <w:p w14:paraId="1EA92B24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8C20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0227" w14:textId="77777777" w:rsidR="002E0386" w:rsidRPr="004D0FFE" w:rsidRDefault="002E038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4E86" w14:textId="77777777" w:rsidR="002E0386" w:rsidRPr="004D0FFE" w:rsidRDefault="002E038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54</w:t>
            </w:r>
          </w:p>
          <w:p w14:paraId="22E2134A" w14:textId="6E412D5D" w:rsidR="002E0386" w:rsidRPr="004D0FFE" w:rsidRDefault="002E038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bookmarkStart w:id="0" w:name="_GoBack"/>
            <w:bookmarkEnd w:id="0"/>
          </w:p>
        </w:tc>
      </w:tr>
    </w:tbl>
    <w:p w14:paraId="75CF6AB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AB6B588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6435C64F" w:rsidR="00956A13" w:rsidRP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sectPr w:rsidR="00956A1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E8C36" w14:textId="77777777" w:rsidR="007A142B" w:rsidRDefault="007A142B" w:rsidP="00BD6C77">
      <w:pPr>
        <w:spacing w:after="0" w:line="240" w:lineRule="auto"/>
      </w:pPr>
      <w:r>
        <w:separator/>
      </w:r>
    </w:p>
  </w:endnote>
  <w:endnote w:type="continuationSeparator" w:id="0">
    <w:p w14:paraId="06A6116D" w14:textId="77777777" w:rsidR="007A142B" w:rsidRDefault="007A142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71CCC" w14:textId="77777777" w:rsidR="007A142B" w:rsidRDefault="007A142B" w:rsidP="00BD6C77">
      <w:pPr>
        <w:spacing w:after="0" w:line="240" w:lineRule="auto"/>
      </w:pPr>
      <w:r>
        <w:separator/>
      </w:r>
    </w:p>
  </w:footnote>
  <w:footnote w:type="continuationSeparator" w:id="0">
    <w:p w14:paraId="45BED7C8" w14:textId="77777777" w:rsidR="007A142B" w:rsidRDefault="007A142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20602" w14:textId="4BBF1373" w:rsidR="00B24094" w:rsidRDefault="00B24094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E6A89"/>
    <w:multiLevelType w:val="hybridMultilevel"/>
    <w:tmpl w:val="02F855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C56BC"/>
    <w:multiLevelType w:val="hybridMultilevel"/>
    <w:tmpl w:val="A2FE52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C3A61"/>
    <w:multiLevelType w:val="hybridMultilevel"/>
    <w:tmpl w:val="4E020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3539F"/>
    <w:multiLevelType w:val="hybridMultilevel"/>
    <w:tmpl w:val="1BBAF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D402D"/>
    <w:multiLevelType w:val="hybridMultilevel"/>
    <w:tmpl w:val="7CFEB0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256AF"/>
    <w:multiLevelType w:val="hybridMultilevel"/>
    <w:tmpl w:val="D55823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170AF"/>
    <w:rsid w:val="00041292"/>
    <w:rsid w:val="000466BA"/>
    <w:rsid w:val="000962DA"/>
    <w:rsid w:val="000A4649"/>
    <w:rsid w:val="000B157C"/>
    <w:rsid w:val="000B5F4E"/>
    <w:rsid w:val="000B7D54"/>
    <w:rsid w:val="000C7146"/>
    <w:rsid w:val="000D251C"/>
    <w:rsid w:val="00114F3E"/>
    <w:rsid w:val="00125605"/>
    <w:rsid w:val="00136336"/>
    <w:rsid w:val="001C4649"/>
    <w:rsid w:val="001D1D44"/>
    <w:rsid w:val="001E2764"/>
    <w:rsid w:val="001E6D4E"/>
    <w:rsid w:val="001E7ED0"/>
    <w:rsid w:val="001F6A85"/>
    <w:rsid w:val="00235922"/>
    <w:rsid w:val="00237B87"/>
    <w:rsid w:val="002448D1"/>
    <w:rsid w:val="00252F96"/>
    <w:rsid w:val="00257F9B"/>
    <w:rsid w:val="002E0386"/>
    <w:rsid w:val="002E7F25"/>
    <w:rsid w:val="0034781F"/>
    <w:rsid w:val="00377DF3"/>
    <w:rsid w:val="00383D24"/>
    <w:rsid w:val="003975D5"/>
    <w:rsid w:val="003C556A"/>
    <w:rsid w:val="004145CD"/>
    <w:rsid w:val="004244C7"/>
    <w:rsid w:val="00434AEE"/>
    <w:rsid w:val="0046436F"/>
    <w:rsid w:val="00492421"/>
    <w:rsid w:val="004B2479"/>
    <w:rsid w:val="004B2C9A"/>
    <w:rsid w:val="00557442"/>
    <w:rsid w:val="00565359"/>
    <w:rsid w:val="005B04BA"/>
    <w:rsid w:val="005E27AD"/>
    <w:rsid w:val="006041C8"/>
    <w:rsid w:val="00611899"/>
    <w:rsid w:val="006512D3"/>
    <w:rsid w:val="00662460"/>
    <w:rsid w:val="00666E3D"/>
    <w:rsid w:val="006E28D1"/>
    <w:rsid w:val="006E33DD"/>
    <w:rsid w:val="006F4C13"/>
    <w:rsid w:val="006F783B"/>
    <w:rsid w:val="0074216D"/>
    <w:rsid w:val="00742729"/>
    <w:rsid w:val="00745A71"/>
    <w:rsid w:val="007631A4"/>
    <w:rsid w:val="00766B49"/>
    <w:rsid w:val="00782B4C"/>
    <w:rsid w:val="00782B7F"/>
    <w:rsid w:val="00797702"/>
    <w:rsid w:val="007A142B"/>
    <w:rsid w:val="007E3FAA"/>
    <w:rsid w:val="007E7F03"/>
    <w:rsid w:val="007F5B9D"/>
    <w:rsid w:val="00800948"/>
    <w:rsid w:val="00812D8A"/>
    <w:rsid w:val="00830DC9"/>
    <w:rsid w:val="0083635B"/>
    <w:rsid w:val="00847ABC"/>
    <w:rsid w:val="008507DB"/>
    <w:rsid w:val="00854FBC"/>
    <w:rsid w:val="00856D17"/>
    <w:rsid w:val="00872935"/>
    <w:rsid w:val="00873545"/>
    <w:rsid w:val="008874B8"/>
    <w:rsid w:val="008D180C"/>
    <w:rsid w:val="008D46C1"/>
    <w:rsid w:val="008E2536"/>
    <w:rsid w:val="008F50BE"/>
    <w:rsid w:val="00922D1E"/>
    <w:rsid w:val="00941C84"/>
    <w:rsid w:val="00947B10"/>
    <w:rsid w:val="00956A13"/>
    <w:rsid w:val="00975066"/>
    <w:rsid w:val="009A4EB5"/>
    <w:rsid w:val="009C7513"/>
    <w:rsid w:val="009E4DEC"/>
    <w:rsid w:val="009F2EDF"/>
    <w:rsid w:val="00A476AB"/>
    <w:rsid w:val="00A60BD1"/>
    <w:rsid w:val="00AC1CB2"/>
    <w:rsid w:val="00AE1C6F"/>
    <w:rsid w:val="00B05EAF"/>
    <w:rsid w:val="00B20BC6"/>
    <w:rsid w:val="00B24094"/>
    <w:rsid w:val="00B36200"/>
    <w:rsid w:val="00B60E49"/>
    <w:rsid w:val="00B6185A"/>
    <w:rsid w:val="00B83B33"/>
    <w:rsid w:val="00B94232"/>
    <w:rsid w:val="00BA666B"/>
    <w:rsid w:val="00BB6917"/>
    <w:rsid w:val="00BD6C77"/>
    <w:rsid w:val="00C1421C"/>
    <w:rsid w:val="00C24317"/>
    <w:rsid w:val="00C600DF"/>
    <w:rsid w:val="00C81037"/>
    <w:rsid w:val="00C833F5"/>
    <w:rsid w:val="00C87FEF"/>
    <w:rsid w:val="00C97CFC"/>
    <w:rsid w:val="00CA722F"/>
    <w:rsid w:val="00CB5E40"/>
    <w:rsid w:val="00CE135A"/>
    <w:rsid w:val="00D01B97"/>
    <w:rsid w:val="00D10AFD"/>
    <w:rsid w:val="00D129C2"/>
    <w:rsid w:val="00D3713E"/>
    <w:rsid w:val="00D475A5"/>
    <w:rsid w:val="00D608BB"/>
    <w:rsid w:val="00D70965"/>
    <w:rsid w:val="00D73B33"/>
    <w:rsid w:val="00DA7DC6"/>
    <w:rsid w:val="00DC5C32"/>
    <w:rsid w:val="00DE3194"/>
    <w:rsid w:val="00E426F1"/>
    <w:rsid w:val="00E646C3"/>
    <w:rsid w:val="00EA357D"/>
    <w:rsid w:val="00ED040F"/>
    <w:rsid w:val="00EE5FF0"/>
    <w:rsid w:val="00EF5D3D"/>
    <w:rsid w:val="00F25DE8"/>
    <w:rsid w:val="00F33B66"/>
    <w:rsid w:val="00F36E51"/>
    <w:rsid w:val="00F65E70"/>
    <w:rsid w:val="00F67D18"/>
    <w:rsid w:val="00F85B9E"/>
    <w:rsid w:val="00FA6877"/>
    <w:rsid w:val="00FB084E"/>
    <w:rsid w:val="00FB55C9"/>
    <w:rsid w:val="00FD7999"/>
    <w:rsid w:val="00FE4AFD"/>
    <w:rsid w:val="00FF15FF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FE4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43582-1750-4608-88AD-3378C6FAF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3432</Words>
  <Characters>19569</Characters>
  <Application>Microsoft Office Word</Application>
  <DocSecurity>0</DocSecurity>
  <Lines>163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OŠ_Plaški_Računo</cp:lastModifiedBy>
  <cp:revision>2</cp:revision>
  <dcterms:created xsi:type="dcterms:W3CDTF">2023-04-21T11:31:00Z</dcterms:created>
  <dcterms:modified xsi:type="dcterms:W3CDTF">2023-04-21T11:31:00Z</dcterms:modified>
</cp:coreProperties>
</file>