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5D2F93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1662"/>
        <w:gridCol w:w="4737"/>
        <w:gridCol w:w="1546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iperveza"/>
                </w:rPr>
                <w:t>https://www.youtube.com/watch?v=boAIy_qE8bk</w:t>
              </w:r>
            </w:hyperlink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F54270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7"/>
        <w:gridCol w:w="1395"/>
        <w:gridCol w:w="5684"/>
        <w:gridCol w:w="1234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material/vdnZM9zy" w:history="1">
              <w:r>
                <w:rPr>
                  <w:rStyle w:val="Hiperveza"/>
                </w:rPr>
                <w:t>https://www.geogebra.org/m/VcS47zBk#material/vdnZM9zy</w:t>
              </w:r>
            </w:hyperlink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0"/>
        <w:gridCol w:w="1615"/>
        <w:gridCol w:w="4903"/>
        <w:gridCol w:w="1492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veza"/>
                </w:rPr>
                <w:t>https://www.youtube.com/watch?v=hdpQIY2UjMM</w:t>
              </w:r>
            </w:hyperlink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20:49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F54270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F15622">
        <w:rPr>
          <w:rFonts w:ascii="Times New Roman" w:hAnsi="Times New Roman" w:cs="Times New Roman"/>
          <w:sz w:val="24"/>
          <w:szCs w:val="24"/>
        </w:rPr>
        <w:t>dmeta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Katolički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Tjelesna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22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B676E2"/>
    <w:rsid w:val="00C837D9"/>
    <w:rsid w:val="00F15622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7C3B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54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pQIY2UjMM" TargetMode="External"/><Relationship Id="rId5" Type="http://schemas.openxmlformats.org/officeDocument/2006/relationships/hyperlink" Target="https://www.geogebra.org/m/VcS47zBk" TargetMode="External"/><Relationship Id="rId4" Type="http://schemas.openxmlformats.org/officeDocument/2006/relationships/hyperlink" Target="https://www.youtube.com/watch?v=boAIy_qE8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2</cp:revision>
  <dcterms:created xsi:type="dcterms:W3CDTF">2020-03-17T10:05:00Z</dcterms:created>
  <dcterms:modified xsi:type="dcterms:W3CDTF">2020-03-17T10:05:00Z</dcterms:modified>
</cp:coreProperties>
</file>